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041"/>
        <w:gridCol w:w="1785"/>
      </w:tblGrid>
      <w:tr>
        <w:trPr>
          <w:trHeight w:val="3261" w:hRule="atLeast"/>
        </w:trPr>
        <w:tc>
          <w:tcPr>
            <w:tcW w:w="9826" w:type="dxa"/>
            <w:gridSpan w:val="2"/>
            <w:tcBorders>
              <w:bottom w:val="nil"/>
            </w:tcBorders>
          </w:tcPr>
          <w:p>
            <w:pPr>
              <w:pStyle w:val="TableParagraph"/>
              <w:spacing w:line="240" w:lineRule="auto" w:before="3"/>
              <w:jc w:val="left"/>
              <w:rPr>
                <w:rFonts w:ascii="Times New Roman"/>
                <w:sz w:val="6"/>
              </w:rPr>
            </w:pPr>
          </w:p>
          <w:p>
            <w:pPr>
              <w:pStyle w:val="TableParagraph"/>
              <w:spacing w:line="240" w:lineRule="auto" w:before="0"/>
              <w:ind w:left="197"/>
              <w:jc w:val="left"/>
              <w:rPr>
                <w:rFonts w:ascii="Times New Roman"/>
                <w:sz w:val="20"/>
              </w:rPr>
            </w:pPr>
            <w:r>
              <w:rPr>
                <w:rFonts w:ascii="Times New Roman"/>
                <w:sz w:val="20"/>
              </w:rPr>
              <w:drawing>
                <wp:inline distT="0" distB="0" distL="0" distR="0">
                  <wp:extent cx="5978236" cy="15726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78236" cy="1572672"/>
                          </a:xfrm>
                          <a:prstGeom prst="rect">
                            <a:avLst/>
                          </a:prstGeom>
                        </pic:spPr>
                      </pic:pic>
                    </a:graphicData>
                  </a:graphic>
                </wp:inline>
              </w:drawing>
            </w:r>
            <w:r>
              <w:rPr>
                <w:rFonts w:ascii="Times New Roman"/>
                <w:sz w:val="20"/>
              </w:rPr>
            </w:r>
          </w:p>
          <w:p>
            <w:pPr>
              <w:pStyle w:val="TableParagraph"/>
              <w:spacing w:line="275" w:lineRule="exact" w:before="110"/>
              <w:ind w:left="276" w:right="230"/>
              <w:jc w:val="center"/>
              <w:rPr>
                <w:sz w:val="24"/>
              </w:rPr>
            </w:pPr>
            <w:r>
              <w:rPr>
                <w:sz w:val="24"/>
              </w:rPr>
              <w:t>Director: Lic. Vicberto Romero Mora</w:t>
            </w:r>
          </w:p>
          <w:p>
            <w:pPr>
              <w:pStyle w:val="TableParagraph"/>
              <w:tabs>
                <w:tab w:pos="6308" w:val="left" w:leader="none"/>
              </w:tabs>
              <w:spacing w:line="306" w:lineRule="exact" w:before="0"/>
              <w:ind w:right="230"/>
              <w:jc w:val="center"/>
              <w:rPr>
                <w:sz w:val="28"/>
              </w:rPr>
            </w:pPr>
            <w:r>
              <w:rPr>
                <w:spacing w:val="-8"/>
                <w:sz w:val="28"/>
              </w:rPr>
              <w:t>Sección</w:t>
            </w:r>
            <w:r>
              <w:rPr>
                <w:spacing w:val="-16"/>
                <w:sz w:val="28"/>
              </w:rPr>
              <w:t> </w:t>
            </w:r>
            <w:r>
              <w:rPr>
                <w:spacing w:val="-7"/>
                <w:sz w:val="28"/>
              </w:rPr>
              <w:t>Décima</w:t>
              <w:tab/>
              <w:t>Tomo</w:t>
            </w:r>
            <w:r>
              <w:rPr>
                <w:spacing w:val="-18"/>
                <w:sz w:val="28"/>
              </w:rPr>
              <w:t> </w:t>
            </w:r>
            <w:r>
              <w:rPr>
                <w:spacing w:val="-5"/>
                <w:sz w:val="28"/>
              </w:rPr>
              <w:t>CCV</w:t>
            </w:r>
          </w:p>
        </w:tc>
      </w:tr>
      <w:tr>
        <w:trPr>
          <w:trHeight w:val="645" w:hRule="atLeast"/>
        </w:trPr>
        <w:tc>
          <w:tcPr>
            <w:tcW w:w="8041" w:type="dxa"/>
            <w:tcBorders>
              <w:top w:val="single" w:sz="4" w:space="0" w:color="000000"/>
              <w:bottom w:val="single" w:sz="4" w:space="0" w:color="000000"/>
              <w:right w:val="single" w:sz="4" w:space="0" w:color="000000"/>
            </w:tcBorders>
          </w:tcPr>
          <w:p>
            <w:pPr>
              <w:pStyle w:val="TableParagraph"/>
              <w:spacing w:line="240" w:lineRule="auto" w:before="159"/>
              <w:ind w:left="1488" w:right="1473"/>
              <w:jc w:val="center"/>
              <w:rPr>
                <w:sz w:val="28"/>
              </w:rPr>
            </w:pPr>
            <w:r>
              <w:rPr>
                <w:sz w:val="28"/>
              </w:rPr>
              <w:t>Tepic, Nayarit; 30 de Diciembre de 2019</w:t>
            </w:r>
          </w:p>
        </w:tc>
        <w:tc>
          <w:tcPr>
            <w:tcW w:w="1785" w:type="dxa"/>
            <w:tcBorders>
              <w:top w:val="single" w:sz="4" w:space="0" w:color="000000"/>
              <w:left w:val="single" w:sz="4" w:space="0" w:color="000000"/>
              <w:bottom w:val="single" w:sz="4" w:space="0" w:color="000000"/>
            </w:tcBorders>
          </w:tcPr>
          <w:p>
            <w:pPr>
              <w:pStyle w:val="TableParagraph"/>
              <w:spacing w:line="321" w:lineRule="exact" w:before="0"/>
              <w:ind w:left="89"/>
              <w:jc w:val="left"/>
              <w:rPr>
                <w:sz w:val="28"/>
              </w:rPr>
            </w:pPr>
            <w:r>
              <w:rPr>
                <w:sz w:val="28"/>
              </w:rPr>
              <w:t>Número:</w:t>
            </w:r>
            <w:r>
              <w:rPr>
                <w:spacing w:val="-2"/>
                <w:sz w:val="28"/>
              </w:rPr>
              <w:t> </w:t>
            </w:r>
            <w:r>
              <w:rPr>
                <w:sz w:val="28"/>
              </w:rPr>
              <w:t>127</w:t>
            </w:r>
          </w:p>
          <w:p>
            <w:pPr>
              <w:pStyle w:val="TableParagraph"/>
              <w:tabs>
                <w:tab w:pos="1258" w:val="left" w:leader="none"/>
              </w:tabs>
              <w:spacing w:line="305" w:lineRule="exact" w:before="0"/>
              <w:ind w:left="89"/>
              <w:jc w:val="left"/>
              <w:rPr>
                <w:sz w:val="28"/>
              </w:rPr>
            </w:pPr>
            <w:r>
              <w:rPr>
                <w:sz w:val="28"/>
              </w:rPr>
              <w:t>Tiraje:</w:t>
              <w:tab/>
              <w:t>030</w:t>
            </w:r>
          </w:p>
        </w:tc>
      </w:tr>
      <w:tr>
        <w:trPr>
          <w:trHeight w:val="10315" w:hRule="atLeast"/>
        </w:trPr>
        <w:tc>
          <w:tcPr>
            <w:tcW w:w="9826" w:type="dxa"/>
            <w:gridSpan w:val="2"/>
            <w:tcBorders>
              <w:top w:val="single" w:sz="4" w:space="0" w:color="000000"/>
            </w:tcBorders>
          </w:tcPr>
          <w:p>
            <w:pPr>
              <w:pStyle w:val="TableParagraph"/>
              <w:spacing w:line="240" w:lineRule="auto" w:before="0"/>
              <w:ind w:left="272" w:right="230"/>
              <w:jc w:val="center"/>
              <w:rPr>
                <w:b/>
                <w:sz w:val="32"/>
              </w:rPr>
            </w:pPr>
            <w:r>
              <w:rPr>
                <w:b/>
                <w:sz w:val="32"/>
              </w:rPr>
              <w:t>SUMARIO</w:t>
            </w: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240" w:lineRule="auto" w:before="0"/>
              <w:jc w:val="left"/>
              <w:rPr>
                <w:rFonts w:ascii="Times New Roman"/>
                <w:sz w:val="36"/>
              </w:rPr>
            </w:pPr>
          </w:p>
          <w:p>
            <w:pPr>
              <w:pStyle w:val="TableParagraph"/>
              <w:spacing w:line="360" w:lineRule="auto" w:before="217"/>
              <w:ind w:left="167" w:right="113"/>
              <w:jc w:val="both"/>
              <w:rPr>
                <w:b/>
                <w:sz w:val="28"/>
              </w:rPr>
            </w:pPr>
            <w:r>
              <w:rPr>
                <w:b/>
                <w:sz w:val="28"/>
              </w:rPr>
              <w:t>DECRETO QUE DETERMINA LOS FACTORES DE DISTRIBUCIÓN DE LAS PARTICIPACIONES FEDERALES QUE EN INGRESOS CORRESPONDAN A LOS MUNICIPIOS DE LA ENTIDAD, PARA EL EJERCICIO FISCAL 2020</w:t>
            </w:r>
          </w:p>
        </w:tc>
      </w:tr>
    </w:tbl>
    <w:p>
      <w:pPr>
        <w:rPr>
          <w:sz w:val="2"/>
          <w:szCs w:val="2"/>
        </w:rPr>
      </w:pPr>
      <w:r>
        <w:rPr/>
        <w:drawing>
          <wp:anchor distT="0" distB="0" distL="0" distR="0" allowOverlap="1" layoutInCell="1" locked="0" behindDoc="1" simplePos="0" relativeHeight="485196800">
            <wp:simplePos x="0" y="0"/>
            <wp:positionH relativeFrom="page">
              <wp:posOffset>1326769</wp:posOffset>
            </wp:positionH>
            <wp:positionV relativeFrom="page">
              <wp:posOffset>2199131</wp:posOffset>
            </wp:positionV>
            <wp:extent cx="5026132" cy="5148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026132" cy="5148262"/>
                    </a:xfrm>
                    <a:prstGeom prst="rect">
                      <a:avLst/>
                    </a:prstGeom>
                  </pic:spPr>
                </pic:pic>
              </a:graphicData>
            </a:graphic>
          </wp:anchor>
        </w:drawing>
      </w:r>
    </w:p>
    <w:p>
      <w:pPr>
        <w:spacing w:after="0"/>
        <w:rPr>
          <w:sz w:val="2"/>
          <w:szCs w:val="2"/>
        </w:rPr>
        <w:sectPr>
          <w:type w:val="continuous"/>
          <w:pgSz w:w="12250" w:h="15850"/>
          <w:pgMar w:top="720" w:bottom="280" w:left="1080" w:right="1060"/>
        </w:sectPr>
      </w:pPr>
    </w:p>
    <w:p>
      <w:pPr>
        <w:spacing w:before="182"/>
        <w:ind w:left="1027" w:right="1046" w:firstLine="0"/>
        <w:jc w:val="center"/>
        <w:rPr>
          <w:sz w:val="22"/>
        </w:rPr>
      </w:pPr>
      <w:r>
        <w:rPr>
          <w:sz w:val="22"/>
        </w:rPr>
        <w:t>Al margen un Sello con el Escudo Nacional que dice: Estados Unidos Mexicanos.- Poder Legislativo.- Nayarit.</w:t>
      </w:r>
    </w:p>
    <w:p>
      <w:pPr>
        <w:pStyle w:val="BodyText"/>
        <w:spacing w:before="1"/>
        <w:rPr>
          <w:sz w:val="21"/>
        </w:rPr>
      </w:pPr>
    </w:p>
    <w:p>
      <w:pPr>
        <w:spacing w:before="0"/>
        <w:ind w:left="1027" w:right="1034" w:firstLine="0"/>
        <w:jc w:val="center"/>
        <w:rPr>
          <w:b/>
          <w:i/>
          <w:sz w:val="16"/>
        </w:rPr>
      </w:pPr>
      <w:r>
        <w:rPr>
          <w:b/>
          <w:i/>
          <w:sz w:val="16"/>
        </w:rPr>
        <w:t>“Año 2019, Centenario de la Inmortalidad del Bardo Nayarita y Poeta Universal Amado Nervo”</w:t>
      </w:r>
    </w:p>
    <w:p>
      <w:pPr>
        <w:pStyle w:val="BodyText"/>
        <w:rPr>
          <w:b/>
          <w:i/>
        </w:rPr>
      </w:pPr>
    </w:p>
    <w:p>
      <w:pPr>
        <w:spacing w:before="0"/>
        <w:ind w:left="180" w:right="212" w:firstLine="0"/>
        <w:jc w:val="left"/>
        <w:rPr>
          <w:sz w:val="24"/>
        </w:rPr>
      </w:pPr>
      <w:r>
        <w:rPr>
          <w:b/>
          <w:sz w:val="24"/>
        </w:rPr>
        <w:t>L.C. ANTONIO ECHEVARRÍA GARCÍA, </w:t>
      </w:r>
      <w:r>
        <w:rPr>
          <w:sz w:val="24"/>
        </w:rPr>
        <w:t>Gobernador Constitucional del Estado Libre y Soberano de Nayarit, a los habitantes del mismo, sabed:</w:t>
      </w:r>
    </w:p>
    <w:p>
      <w:pPr>
        <w:pStyle w:val="BodyText"/>
      </w:pPr>
    </w:p>
    <w:p>
      <w:pPr>
        <w:pStyle w:val="BodyText"/>
        <w:ind w:left="180"/>
        <w:jc w:val="both"/>
      </w:pPr>
      <w:r>
        <w:rPr/>
        <w:drawing>
          <wp:anchor distT="0" distB="0" distL="0" distR="0" allowOverlap="1" layoutInCell="1" locked="0" behindDoc="1" simplePos="0" relativeHeight="485197312">
            <wp:simplePos x="0" y="0"/>
            <wp:positionH relativeFrom="page">
              <wp:posOffset>1326769</wp:posOffset>
            </wp:positionH>
            <wp:positionV relativeFrom="paragraph">
              <wp:posOffset>114120</wp:posOffset>
            </wp:positionV>
            <wp:extent cx="5022723" cy="5144770"/>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5022723" cy="5144770"/>
                    </a:xfrm>
                    <a:prstGeom prst="rect">
                      <a:avLst/>
                    </a:prstGeom>
                  </pic:spPr>
                </pic:pic>
              </a:graphicData>
            </a:graphic>
          </wp:anchor>
        </w:drawing>
      </w:r>
      <w:r>
        <w:rPr/>
        <w:t>Que el H. Congreso Local, se ha servido dirigirme para su promulgación, el siguiente:</w:t>
      </w:r>
    </w:p>
    <w:p>
      <w:pPr>
        <w:pStyle w:val="BodyText"/>
        <w:rPr>
          <w:sz w:val="26"/>
        </w:rPr>
      </w:pPr>
    </w:p>
    <w:p>
      <w:pPr>
        <w:pStyle w:val="BodyText"/>
        <w:spacing w:before="10"/>
        <w:rPr>
          <w:sz w:val="21"/>
        </w:rPr>
      </w:pPr>
    </w:p>
    <w:p>
      <w:pPr>
        <w:pStyle w:val="Heading1"/>
      </w:pPr>
      <w:r>
        <w:rPr/>
        <w:t>DECRETO</w:t>
      </w:r>
    </w:p>
    <w:p>
      <w:pPr>
        <w:pStyle w:val="BodyText"/>
        <w:rPr>
          <w:b/>
          <w:sz w:val="30"/>
        </w:rPr>
      </w:pPr>
    </w:p>
    <w:p>
      <w:pPr>
        <w:spacing w:line="242" w:lineRule="auto" w:before="207"/>
        <w:ind w:left="1022" w:right="1046" w:firstLine="0"/>
        <w:jc w:val="center"/>
        <w:rPr>
          <w:i/>
          <w:sz w:val="28"/>
        </w:rPr>
      </w:pPr>
      <w:r>
        <w:rPr>
          <w:i/>
          <w:sz w:val="28"/>
        </w:rPr>
        <w:t>El Congreso del Estado Libre y Soberano de Nayarit </w:t>
      </w:r>
      <w:r>
        <w:rPr>
          <w:i/>
          <w:sz w:val="28"/>
        </w:rPr>
        <w:t>representado por su XXXII Legislatura, decreta:</w:t>
      </w:r>
    </w:p>
    <w:p>
      <w:pPr>
        <w:pStyle w:val="BodyText"/>
        <w:rPr>
          <w:i/>
          <w:sz w:val="30"/>
        </w:rPr>
      </w:pPr>
    </w:p>
    <w:p>
      <w:pPr>
        <w:pStyle w:val="BodyText"/>
        <w:spacing w:before="6"/>
        <w:rPr>
          <w:i/>
          <w:sz w:val="25"/>
        </w:rPr>
      </w:pPr>
    </w:p>
    <w:p>
      <w:pPr>
        <w:pStyle w:val="Heading1"/>
        <w:ind w:left="1598" w:right="1617"/>
        <w:jc w:val="both"/>
      </w:pPr>
      <w:r>
        <w:rPr/>
        <w:t>Factores de Distribución de las Participaciones Federales que en ingresos correspondan a los Municipios de la Entidad, para el Ejercicio Fiscal 2020</w:t>
      </w:r>
    </w:p>
    <w:p>
      <w:pPr>
        <w:pStyle w:val="BodyText"/>
        <w:spacing w:before="2"/>
        <w:rPr>
          <w:b/>
          <w:sz w:val="42"/>
        </w:rPr>
      </w:pPr>
    </w:p>
    <w:p>
      <w:pPr>
        <w:pStyle w:val="Heading2"/>
        <w:spacing w:before="1"/>
        <w:ind w:left="4076" w:right="4088"/>
      </w:pPr>
      <w:r>
        <w:rPr/>
        <w:t>Capítulo Primero Del Objeto</w:t>
      </w:r>
    </w:p>
    <w:p>
      <w:pPr>
        <w:pStyle w:val="BodyText"/>
        <w:rPr>
          <w:b/>
        </w:rPr>
      </w:pPr>
    </w:p>
    <w:p>
      <w:pPr>
        <w:pStyle w:val="BodyText"/>
        <w:ind w:left="180" w:right="193"/>
        <w:jc w:val="both"/>
      </w:pPr>
      <w:r>
        <w:rPr>
          <w:b/>
        </w:rPr>
        <w:t>Artículo 1.- </w:t>
      </w:r>
      <w:r>
        <w:rPr/>
        <w:t>Este Decreto tiene por objeto establecer las bases para la distribución de las Participaciones de Ingresos Federales e Incentivos Económicos derivados de la Colaboración Administrativa en Materia Fiscal Federal que correspondan a los Municipios del Estado, así como su cálculo y liquidación.</w:t>
      </w:r>
    </w:p>
    <w:p>
      <w:pPr>
        <w:pStyle w:val="BodyText"/>
      </w:pPr>
    </w:p>
    <w:p>
      <w:pPr>
        <w:pStyle w:val="Heading2"/>
        <w:ind w:right="1040"/>
      </w:pPr>
      <w:r>
        <w:rPr/>
        <w:t>Capítulo Segundo</w:t>
      </w:r>
    </w:p>
    <w:p>
      <w:pPr>
        <w:spacing w:before="0"/>
        <w:ind w:left="1026" w:right="1046" w:firstLine="0"/>
        <w:jc w:val="center"/>
        <w:rPr>
          <w:b/>
          <w:sz w:val="24"/>
        </w:rPr>
      </w:pPr>
      <w:r>
        <w:rPr>
          <w:b/>
          <w:sz w:val="24"/>
        </w:rPr>
        <w:t>De las Bases para la distribución de Participaciones Federales</w:t>
      </w:r>
    </w:p>
    <w:p>
      <w:pPr>
        <w:pStyle w:val="BodyText"/>
        <w:rPr>
          <w:b/>
        </w:rPr>
      </w:pPr>
    </w:p>
    <w:p>
      <w:pPr>
        <w:pStyle w:val="BodyText"/>
        <w:ind w:left="180" w:right="203"/>
        <w:jc w:val="both"/>
      </w:pPr>
      <w:r>
        <w:rPr>
          <w:b/>
        </w:rPr>
        <w:t>Artículo 2.- </w:t>
      </w:r>
      <w:r>
        <w:rPr/>
        <w:t>Las Participaciones Federales e Incentivos Económicos derivados de la Colaboración Administrativa en Materia Fiscal Federal que correspondan a los Municipios en los porcentajes que establece este Decreto, se calcularán por cada Ejercicio Fiscal.</w:t>
      </w:r>
    </w:p>
    <w:p>
      <w:pPr>
        <w:pStyle w:val="BodyText"/>
      </w:pPr>
    </w:p>
    <w:p>
      <w:pPr>
        <w:pStyle w:val="BodyText"/>
        <w:spacing w:before="1"/>
        <w:ind w:left="180" w:right="201"/>
        <w:jc w:val="both"/>
      </w:pPr>
      <w:r>
        <w:rPr>
          <w:b/>
        </w:rPr>
        <w:t>Artículo 3.- </w:t>
      </w:r>
      <w:r>
        <w:rPr/>
        <w:t>De las Participaciones sobre el Ingreso Federal que corresponda al Estado, incluyendo sus incrementos, así como de los Incentivos Económicos derivados de la Colaboración Administrativa en Materia Fiscal Federal, los Municipios recibirán los siguientes porcentajes:</w:t>
      </w:r>
    </w:p>
    <w:p>
      <w:pPr>
        <w:pStyle w:val="BodyText"/>
      </w:pPr>
    </w:p>
    <w:p>
      <w:pPr>
        <w:pStyle w:val="ListParagraph"/>
        <w:numPr>
          <w:ilvl w:val="0"/>
          <w:numId w:val="1"/>
        </w:numPr>
        <w:tabs>
          <w:tab w:pos="746" w:val="left" w:leader="none"/>
          <w:tab w:pos="747" w:val="left" w:leader="none"/>
        </w:tabs>
        <w:spacing w:line="240" w:lineRule="auto" w:before="0" w:after="0"/>
        <w:ind w:left="746" w:right="203" w:hanging="567"/>
        <w:jc w:val="left"/>
        <w:rPr>
          <w:sz w:val="24"/>
        </w:rPr>
      </w:pPr>
      <w:r>
        <w:rPr>
          <w:sz w:val="24"/>
        </w:rPr>
        <w:t>22.5% de la recaudación que corresponda al Estado provenientes del Fondo General de Participaciones</w:t>
      </w:r>
      <w:r>
        <w:rPr>
          <w:spacing w:val="-1"/>
          <w:sz w:val="24"/>
        </w:rPr>
        <w:t> </w:t>
      </w:r>
      <w:r>
        <w:rPr>
          <w:sz w:val="24"/>
        </w:rPr>
        <w:t>(FGP).</w:t>
      </w:r>
    </w:p>
    <w:p>
      <w:pPr>
        <w:spacing w:after="0" w:line="240" w:lineRule="auto"/>
        <w:jc w:val="left"/>
        <w:rPr>
          <w:sz w:val="24"/>
        </w:rPr>
        <w:sectPr>
          <w:headerReference w:type="default" r:id="rId7"/>
          <w:pgSz w:w="12250" w:h="15850"/>
          <w:pgMar w:header="730" w:footer="0" w:top="1000" w:bottom="280" w:left="1080" w:right="1060"/>
        </w:sectPr>
      </w:pPr>
    </w:p>
    <w:p>
      <w:pPr>
        <w:pStyle w:val="ListParagraph"/>
        <w:numPr>
          <w:ilvl w:val="0"/>
          <w:numId w:val="1"/>
        </w:numPr>
        <w:tabs>
          <w:tab w:pos="747" w:val="left" w:leader="none"/>
        </w:tabs>
        <w:spacing w:line="240" w:lineRule="auto" w:before="183" w:after="0"/>
        <w:ind w:left="746" w:right="200" w:hanging="567"/>
        <w:jc w:val="both"/>
        <w:rPr>
          <w:sz w:val="24"/>
        </w:rPr>
      </w:pPr>
      <w:r>
        <w:rPr>
          <w:sz w:val="24"/>
        </w:rPr>
        <w:t>100% de la recaudación que corresponda al Estado proveniente del Fondo de Fomento Municipal</w:t>
      </w:r>
      <w:r>
        <w:rPr>
          <w:spacing w:val="-2"/>
          <w:sz w:val="24"/>
        </w:rPr>
        <w:t> </w:t>
      </w:r>
      <w:r>
        <w:rPr>
          <w:sz w:val="24"/>
        </w:rPr>
        <w:t>(FFM).</w:t>
      </w:r>
    </w:p>
    <w:p>
      <w:pPr>
        <w:pStyle w:val="BodyText"/>
      </w:pPr>
    </w:p>
    <w:p>
      <w:pPr>
        <w:pStyle w:val="ListParagraph"/>
        <w:numPr>
          <w:ilvl w:val="0"/>
          <w:numId w:val="1"/>
        </w:numPr>
        <w:tabs>
          <w:tab w:pos="747" w:val="left" w:leader="none"/>
        </w:tabs>
        <w:spacing w:line="240" w:lineRule="auto" w:before="0" w:after="0"/>
        <w:ind w:left="746" w:right="202" w:hanging="567"/>
        <w:jc w:val="both"/>
        <w:rPr>
          <w:sz w:val="24"/>
        </w:rPr>
      </w:pPr>
      <w:r>
        <w:rPr>
          <w:sz w:val="24"/>
        </w:rPr>
        <w:t>22.5% de la recaudación que corresponda al Estado proveniente del Fondo de Fiscalización y recaudación</w:t>
      </w:r>
      <w:r>
        <w:rPr>
          <w:spacing w:val="1"/>
          <w:sz w:val="24"/>
        </w:rPr>
        <w:t> </w:t>
      </w:r>
      <w:r>
        <w:rPr>
          <w:sz w:val="24"/>
        </w:rPr>
        <w:t>(FOFIR).</w:t>
      </w:r>
    </w:p>
    <w:p>
      <w:pPr>
        <w:pStyle w:val="BodyText"/>
      </w:pPr>
    </w:p>
    <w:p>
      <w:pPr>
        <w:pStyle w:val="ListParagraph"/>
        <w:numPr>
          <w:ilvl w:val="0"/>
          <w:numId w:val="1"/>
        </w:numPr>
        <w:tabs>
          <w:tab w:pos="747" w:val="left" w:leader="none"/>
        </w:tabs>
        <w:spacing w:line="240" w:lineRule="auto" w:before="0" w:after="0"/>
        <w:ind w:left="746" w:right="202" w:hanging="567"/>
        <w:jc w:val="both"/>
        <w:rPr>
          <w:sz w:val="24"/>
        </w:rPr>
      </w:pPr>
      <w:r>
        <w:rPr/>
        <w:drawing>
          <wp:anchor distT="0" distB="0" distL="0" distR="0" allowOverlap="1" layoutInCell="1" locked="0" behindDoc="1" simplePos="0" relativeHeight="485197824">
            <wp:simplePos x="0" y="0"/>
            <wp:positionH relativeFrom="page">
              <wp:posOffset>1317244</wp:posOffset>
            </wp:positionH>
            <wp:positionV relativeFrom="paragraph">
              <wp:posOffset>364437</wp:posOffset>
            </wp:positionV>
            <wp:extent cx="5022723" cy="514477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5022723" cy="5144770"/>
                    </a:xfrm>
                    <a:prstGeom prst="rect">
                      <a:avLst/>
                    </a:prstGeom>
                  </pic:spPr>
                </pic:pic>
              </a:graphicData>
            </a:graphic>
          </wp:anchor>
        </w:drawing>
      </w:r>
      <w:r>
        <w:rPr>
          <w:sz w:val="24"/>
        </w:rPr>
        <w:t>22.5% de la recaudación que corresponda al Estado proveniente del Fondo de Compensación (FOCO), en tanto el Estado sea beneficiario de este</w:t>
      </w:r>
      <w:r>
        <w:rPr>
          <w:spacing w:val="-14"/>
          <w:sz w:val="24"/>
        </w:rPr>
        <w:t> </w:t>
      </w:r>
      <w:r>
        <w:rPr>
          <w:sz w:val="24"/>
        </w:rPr>
        <w:t>Fondo</w:t>
      </w:r>
    </w:p>
    <w:p>
      <w:pPr>
        <w:pStyle w:val="BodyText"/>
      </w:pPr>
    </w:p>
    <w:p>
      <w:pPr>
        <w:pStyle w:val="ListParagraph"/>
        <w:numPr>
          <w:ilvl w:val="0"/>
          <w:numId w:val="1"/>
        </w:numPr>
        <w:tabs>
          <w:tab w:pos="747" w:val="left" w:leader="none"/>
        </w:tabs>
        <w:spacing w:line="240" w:lineRule="auto" w:before="0" w:after="0"/>
        <w:ind w:left="746" w:right="202" w:hanging="567"/>
        <w:jc w:val="both"/>
        <w:rPr>
          <w:sz w:val="24"/>
        </w:rPr>
      </w:pPr>
      <w:r>
        <w:rPr>
          <w:sz w:val="24"/>
        </w:rPr>
        <w:t>100% del Fondo del Impuesto Sobre la Renta (FISR), efectivamente recaudado y enterado al Fisco</w:t>
      </w:r>
      <w:r>
        <w:rPr>
          <w:spacing w:val="-3"/>
          <w:sz w:val="24"/>
        </w:rPr>
        <w:t> </w:t>
      </w:r>
      <w:r>
        <w:rPr>
          <w:sz w:val="24"/>
        </w:rPr>
        <w:t>Federal.</w:t>
      </w:r>
    </w:p>
    <w:p>
      <w:pPr>
        <w:pStyle w:val="BodyText"/>
      </w:pPr>
    </w:p>
    <w:p>
      <w:pPr>
        <w:pStyle w:val="ListParagraph"/>
        <w:numPr>
          <w:ilvl w:val="0"/>
          <w:numId w:val="1"/>
        </w:numPr>
        <w:tabs>
          <w:tab w:pos="747" w:val="left" w:leader="none"/>
        </w:tabs>
        <w:spacing w:line="240" w:lineRule="auto" w:before="1" w:after="0"/>
        <w:ind w:left="746" w:right="201" w:hanging="567"/>
        <w:jc w:val="both"/>
        <w:rPr>
          <w:sz w:val="24"/>
        </w:rPr>
      </w:pPr>
      <w:r>
        <w:rPr>
          <w:sz w:val="24"/>
        </w:rPr>
        <w:t>22.5% de la recaudación que corresponda al Estado por concepto de Participación de la Recaudación del Impuesto Especial Sobre Producción y Servicios (IEPS Bebidas, Tabaco y</w:t>
      </w:r>
      <w:r>
        <w:rPr>
          <w:spacing w:val="-3"/>
          <w:sz w:val="24"/>
        </w:rPr>
        <w:t> </w:t>
      </w:r>
      <w:r>
        <w:rPr>
          <w:sz w:val="24"/>
        </w:rPr>
        <w:t>Alcohol).</w:t>
      </w:r>
    </w:p>
    <w:p>
      <w:pPr>
        <w:pStyle w:val="BodyText"/>
      </w:pPr>
    </w:p>
    <w:p>
      <w:pPr>
        <w:pStyle w:val="ListParagraph"/>
        <w:numPr>
          <w:ilvl w:val="0"/>
          <w:numId w:val="1"/>
        </w:numPr>
        <w:tabs>
          <w:tab w:pos="747" w:val="left" w:leader="none"/>
        </w:tabs>
        <w:spacing w:line="240" w:lineRule="auto" w:before="0" w:after="0"/>
        <w:ind w:left="746" w:right="200" w:hanging="567"/>
        <w:jc w:val="both"/>
        <w:rPr>
          <w:sz w:val="24"/>
        </w:rPr>
      </w:pPr>
      <w:r>
        <w:rPr>
          <w:sz w:val="24"/>
        </w:rPr>
        <w:t>22.5% de la Recaudación que corresponda al Estado por concepto de Participación de la Recaudación del Impuesto Especial Sobre Producción y Servicios IEPS (Gasolina y Diésel).</w:t>
      </w:r>
    </w:p>
    <w:p>
      <w:pPr>
        <w:pStyle w:val="BodyText"/>
      </w:pPr>
    </w:p>
    <w:p>
      <w:pPr>
        <w:pStyle w:val="ListParagraph"/>
        <w:numPr>
          <w:ilvl w:val="0"/>
          <w:numId w:val="1"/>
        </w:numPr>
        <w:tabs>
          <w:tab w:pos="747" w:val="left" w:leader="none"/>
        </w:tabs>
        <w:spacing w:line="240" w:lineRule="auto" w:before="0" w:after="0"/>
        <w:ind w:left="746" w:right="202" w:hanging="567"/>
        <w:jc w:val="both"/>
        <w:rPr>
          <w:sz w:val="24"/>
        </w:rPr>
      </w:pPr>
      <w:r>
        <w:rPr>
          <w:sz w:val="24"/>
        </w:rPr>
        <w:t>22.5% de la recaudación que corresponda al Estado derivado de Participaciones en el Impuesto Federal Sobre Automóviles Nuevos</w:t>
      </w:r>
      <w:r>
        <w:rPr>
          <w:spacing w:val="-7"/>
          <w:sz w:val="24"/>
        </w:rPr>
        <w:t> </w:t>
      </w:r>
      <w:r>
        <w:rPr>
          <w:sz w:val="24"/>
        </w:rPr>
        <w:t>(ISAN).</w:t>
      </w:r>
    </w:p>
    <w:p>
      <w:pPr>
        <w:pStyle w:val="BodyText"/>
      </w:pPr>
    </w:p>
    <w:p>
      <w:pPr>
        <w:pStyle w:val="ListParagraph"/>
        <w:numPr>
          <w:ilvl w:val="0"/>
          <w:numId w:val="1"/>
        </w:numPr>
        <w:tabs>
          <w:tab w:pos="746" w:val="left" w:leader="none"/>
          <w:tab w:pos="747" w:val="left" w:leader="none"/>
        </w:tabs>
        <w:spacing w:line="240" w:lineRule="auto" w:before="0" w:after="0"/>
        <w:ind w:left="746" w:right="0" w:hanging="567"/>
        <w:jc w:val="left"/>
        <w:rPr>
          <w:sz w:val="24"/>
        </w:rPr>
      </w:pPr>
      <w:r>
        <w:rPr>
          <w:sz w:val="24"/>
        </w:rPr>
        <w:t>22.5% del Fondo de Compensación del Impuesto Sobre Automóviles</w:t>
      </w:r>
      <w:r>
        <w:rPr>
          <w:spacing w:val="-15"/>
          <w:sz w:val="24"/>
        </w:rPr>
        <w:t> </w:t>
      </w:r>
      <w:r>
        <w:rPr>
          <w:sz w:val="24"/>
        </w:rPr>
        <w:t>Nuevos.</w:t>
      </w:r>
    </w:p>
    <w:p>
      <w:pPr>
        <w:pStyle w:val="BodyText"/>
        <w:spacing w:before="1"/>
      </w:pPr>
    </w:p>
    <w:p>
      <w:pPr>
        <w:pStyle w:val="ListParagraph"/>
        <w:numPr>
          <w:ilvl w:val="0"/>
          <w:numId w:val="1"/>
        </w:numPr>
        <w:tabs>
          <w:tab w:pos="746" w:val="left" w:leader="none"/>
          <w:tab w:pos="747" w:val="left" w:leader="none"/>
        </w:tabs>
        <w:spacing w:line="240" w:lineRule="auto" w:before="0" w:after="0"/>
        <w:ind w:left="746" w:right="0" w:hanging="567"/>
        <w:jc w:val="left"/>
        <w:rPr>
          <w:sz w:val="24"/>
        </w:rPr>
      </w:pPr>
      <w:r>
        <w:rPr>
          <w:sz w:val="24"/>
        </w:rPr>
        <w:t>22.5 % del rezago del Impuesto Federal Sobre Tenencia o Uso de</w:t>
      </w:r>
      <w:r>
        <w:rPr>
          <w:spacing w:val="-15"/>
          <w:sz w:val="24"/>
        </w:rPr>
        <w:t> </w:t>
      </w:r>
      <w:r>
        <w:rPr>
          <w:sz w:val="24"/>
        </w:rPr>
        <w:t>Vehículos.</w:t>
      </w:r>
    </w:p>
    <w:p>
      <w:pPr>
        <w:pStyle w:val="BodyText"/>
      </w:pPr>
    </w:p>
    <w:p>
      <w:pPr>
        <w:pStyle w:val="BodyText"/>
        <w:ind w:left="180" w:right="212"/>
      </w:pPr>
      <w:r>
        <w:rPr>
          <w:b/>
        </w:rPr>
        <w:t>Artículo 4.- </w:t>
      </w:r>
      <w:r>
        <w:rPr/>
        <w:t>Los ingresos provenientes del Fondo General de Participaciones (FGP), se distribuirán entre los Municipios de la siguiente forma:</w:t>
      </w:r>
    </w:p>
    <w:p>
      <w:pPr>
        <w:pStyle w:val="BodyText"/>
      </w:pPr>
    </w:p>
    <w:p>
      <w:pPr>
        <w:pStyle w:val="ListParagraph"/>
        <w:numPr>
          <w:ilvl w:val="0"/>
          <w:numId w:val="2"/>
        </w:numPr>
        <w:tabs>
          <w:tab w:pos="747" w:val="left" w:leader="none"/>
        </w:tabs>
        <w:spacing w:line="240" w:lineRule="auto" w:before="0" w:after="0"/>
        <w:ind w:left="746" w:right="190" w:hanging="567"/>
        <w:jc w:val="both"/>
        <w:rPr>
          <w:sz w:val="24"/>
        </w:rPr>
      </w:pPr>
      <w:r>
        <w:rPr>
          <w:sz w:val="24"/>
        </w:rPr>
        <w:t>Recibirán anualmente una cantidad igual a la que les hubiera correspondido según lo contenido en el Acuerdo por el que se da a conocer el calendario de entrega, porcentaje, y montos estimados, que recibirán cada uno de los 20 municipios del Estado de Nayarit del Fondo General de Participaciones y del Fondo de Fomento Municipal para el Ejercicio Fiscal 2014, publicado el 14 de Febrero de 2014 en el Periódico Oficial, Órgano de Gobierno del Estado de</w:t>
      </w:r>
      <w:r>
        <w:rPr>
          <w:spacing w:val="-6"/>
          <w:sz w:val="24"/>
        </w:rPr>
        <w:t> </w:t>
      </w:r>
      <w:r>
        <w:rPr>
          <w:sz w:val="24"/>
        </w:rPr>
        <w:t>Nayarit.</w:t>
      </w:r>
    </w:p>
    <w:p>
      <w:pPr>
        <w:pStyle w:val="BodyText"/>
        <w:spacing w:before="1"/>
      </w:pPr>
    </w:p>
    <w:p>
      <w:pPr>
        <w:pStyle w:val="ListParagraph"/>
        <w:numPr>
          <w:ilvl w:val="0"/>
          <w:numId w:val="2"/>
        </w:numPr>
        <w:tabs>
          <w:tab w:pos="747" w:val="left" w:leader="none"/>
        </w:tabs>
        <w:spacing w:line="240" w:lineRule="auto" w:before="0" w:after="0"/>
        <w:ind w:left="746" w:right="200" w:hanging="567"/>
        <w:jc w:val="both"/>
        <w:rPr>
          <w:sz w:val="24"/>
        </w:rPr>
      </w:pPr>
      <w:r>
        <w:rPr>
          <w:sz w:val="24"/>
        </w:rPr>
        <w:t>Adicionalmente percibirán lo correspondiente respecto del incremento que tenga el Fondo General de Participaciones en el 2020, en razón de la distribución</w:t>
      </w:r>
      <w:r>
        <w:rPr>
          <w:spacing w:val="-24"/>
          <w:sz w:val="24"/>
        </w:rPr>
        <w:t> </w:t>
      </w:r>
      <w:r>
        <w:rPr>
          <w:sz w:val="24"/>
        </w:rPr>
        <w:t>siguiente:</w:t>
      </w:r>
    </w:p>
    <w:p>
      <w:pPr>
        <w:pStyle w:val="BodyText"/>
      </w:pPr>
    </w:p>
    <w:p>
      <w:pPr>
        <w:pStyle w:val="ListParagraph"/>
        <w:numPr>
          <w:ilvl w:val="1"/>
          <w:numId w:val="2"/>
        </w:numPr>
        <w:tabs>
          <w:tab w:pos="747" w:val="left" w:leader="none"/>
        </w:tabs>
        <w:spacing w:line="240" w:lineRule="auto" w:before="0" w:after="0"/>
        <w:ind w:left="746" w:right="202" w:hanging="425"/>
        <w:jc w:val="both"/>
        <w:rPr>
          <w:sz w:val="24"/>
        </w:rPr>
      </w:pPr>
      <w:r>
        <w:rPr>
          <w:sz w:val="24"/>
        </w:rPr>
        <w:t>60% en razón directa a la población que registre cada Municipio, de acuerdo a la última información oficial que hubiere dado a conocer el Instituto Nacional de Estadística y Geografía, al iniciarse cada</w:t>
      </w:r>
      <w:r>
        <w:rPr>
          <w:spacing w:val="-3"/>
          <w:sz w:val="24"/>
        </w:rPr>
        <w:t> </w:t>
      </w:r>
      <w:r>
        <w:rPr>
          <w:sz w:val="24"/>
        </w:rPr>
        <w:t>año.</w:t>
      </w:r>
    </w:p>
    <w:p>
      <w:pPr>
        <w:pStyle w:val="BodyText"/>
      </w:pPr>
    </w:p>
    <w:p>
      <w:pPr>
        <w:pStyle w:val="ListParagraph"/>
        <w:numPr>
          <w:ilvl w:val="1"/>
          <w:numId w:val="2"/>
        </w:numPr>
        <w:tabs>
          <w:tab w:pos="747" w:val="left" w:leader="none"/>
        </w:tabs>
        <w:spacing w:line="240" w:lineRule="auto" w:before="0" w:after="0"/>
        <w:ind w:left="746" w:right="201" w:hanging="425"/>
        <w:jc w:val="both"/>
        <w:rPr>
          <w:sz w:val="24"/>
        </w:rPr>
      </w:pPr>
      <w:r>
        <w:rPr>
          <w:sz w:val="24"/>
        </w:rPr>
        <w:t>30% en razón directa del esfuerzo recaudatorio del Impuesto Predial y Derechos por Servicios de Agua Potable, realizada en el territorio del Municipio entre los últimos dos Ejercicios Fiscales anteriores a aquél para el cuál se efectúa el cálculo,</w:t>
      </w:r>
      <w:r>
        <w:rPr>
          <w:spacing w:val="-9"/>
          <w:sz w:val="24"/>
        </w:rPr>
        <w:t> </w:t>
      </w:r>
      <w:r>
        <w:rPr>
          <w:sz w:val="24"/>
        </w:rPr>
        <w:t>y</w:t>
      </w:r>
    </w:p>
    <w:p>
      <w:pPr>
        <w:spacing w:after="0" w:line="240" w:lineRule="auto"/>
        <w:jc w:val="both"/>
        <w:rPr>
          <w:sz w:val="24"/>
        </w:rPr>
        <w:sectPr>
          <w:headerReference w:type="default" r:id="rId8"/>
          <w:pgSz w:w="12250" w:h="15850"/>
          <w:pgMar w:header="730" w:footer="0" w:top="1000" w:bottom="280" w:left="1080" w:right="1060"/>
        </w:sectPr>
      </w:pPr>
    </w:p>
    <w:p>
      <w:pPr>
        <w:pStyle w:val="ListParagraph"/>
        <w:numPr>
          <w:ilvl w:val="1"/>
          <w:numId w:val="2"/>
        </w:numPr>
        <w:tabs>
          <w:tab w:pos="746" w:val="left" w:leader="none"/>
          <w:tab w:pos="747" w:val="left" w:leader="none"/>
        </w:tabs>
        <w:spacing w:line="240" w:lineRule="auto" w:before="183" w:after="0"/>
        <w:ind w:left="746" w:right="205" w:hanging="425"/>
        <w:jc w:val="left"/>
        <w:rPr>
          <w:sz w:val="24"/>
        </w:rPr>
      </w:pPr>
      <w:r>
        <w:rPr>
          <w:sz w:val="24"/>
        </w:rPr>
        <w:t>El 10% en razón inversamente proporcional al resultado de la suma de los factores a que se refieren los incisos a) y b) anteriormente citados, de forma</w:t>
      </w:r>
      <w:r>
        <w:rPr>
          <w:spacing w:val="-17"/>
          <w:sz w:val="24"/>
        </w:rPr>
        <w:t> </w:t>
      </w:r>
      <w:r>
        <w:rPr>
          <w:sz w:val="24"/>
        </w:rPr>
        <w:t>resarcitoria.</w:t>
      </w:r>
    </w:p>
    <w:p>
      <w:pPr>
        <w:pStyle w:val="BodyText"/>
      </w:pPr>
    </w:p>
    <w:p>
      <w:pPr>
        <w:pStyle w:val="BodyText"/>
        <w:ind w:left="180" w:right="212"/>
      </w:pPr>
      <w:r>
        <w:rPr/>
        <w:t>Los porcentajes del crecimiento del FGP a distribuir para cada Municipio durante el ejercicio fiscal 2020, son los</w:t>
      </w:r>
      <w:r>
        <w:rPr>
          <w:spacing w:val="-3"/>
        </w:rPr>
        <w:t> </w:t>
      </w:r>
      <w:r>
        <w:rPr/>
        <w:t>siguientes:</w:t>
      </w:r>
    </w:p>
    <w:p>
      <w:pPr>
        <w:pStyle w:val="BodyText"/>
      </w:pPr>
    </w:p>
    <w:p>
      <w:pPr>
        <w:pStyle w:val="Heading2"/>
      </w:pPr>
      <w:r>
        <w:rPr/>
        <w:drawing>
          <wp:anchor distT="0" distB="0" distL="0" distR="0" allowOverlap="1" layoutInCell="1" locked="0" behindDoc="1" simplePos="0" relativeHeight="485201408">
            <wp:simplePos x="0" y="0"/>
            <wp:positionH relativeFrom="page">
              <wp:posOffset>1326769</wp:posOffset>
            </wp:positionH>
            <wp:positionV relativeFrom="paragraph">
              <wp:posOffset>354912</wp:posOffset>
            </wp:positionV>
            <wp:extent cx="5022723" cy="5144770"/>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5022723" cy="5144770"/>
                    </a:xfrm>
                    <a:prstGeom prst="rect">
                      <a:avLst/>
                    </a:prstGeom>
                  </pic:spPr>
                </pic:pic>
              </a:graphicData>
            </a:graphic>
          </wp:anchor>
        </w:drawing>
      </w:r>
      <w:r>
        <w:rPr/>
        <w:t>TABLA 1</w:t>
      </w:r>
    </w:p>
    <w:tbl>
      <w:tblPr>
        <w:tblW w:w="0" w:type="auto"/>
        <w:jc w:val="left"/>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0"/>
        <w:gridCol w:w="874"/>
        <w:gridCol w:w="864"/>
        <w:gridCol w:w="1033"/>
        <w:gridCol w:w="1033"/>
        <w:gridCol w:w="1331"/>
        <w:gridCol w:w="1122"/>
        <w:gridCol w:w="869"/>
      </w:tblGrid>
      <w:tr>
        <w:trPr>
          <w:trHeight w:val="168" w:hRule="atLeast"/>
        </w:trPr>
        <w:tc>
          <w:tcPr>
            <w:tcW w:w="8546" w:type="dxa"/>
            <w:gridSpan w:val="8"/>
            <w:tcBorders>
              <w:bottom w:val="single" w:sz="8" w:space="0" w:color="000000"/>
              <w:right w:val="single" w:sz="8" w:space="0" w:color="000000"/>
            </w:tcBorders>
          </w:tcPr>
          <w:p>
            <w:pPr>
              <w:pStyle w:val="TableParagraph"/>
              <w:spacing w:line="149" w:lineRule="exact" w:before="0"/>
              <w:ind w:left="779"/>
              <w:jc w:val="left"/>
              <w:rPr>
                <w:b/>
                <w:sz w:val="15"/>
              </w:rPr>
            </w:pPr>
            <w:r>
              <w:rPr>
                <w:b/>
                <w:sz w:val="15"/>
              </w:rPr>
              <w:t>Cálculo del Factor de Participación Fondo General de Participaciones que se aplicará al excedente</w:t>
            </w:r>
          </w:p>
        </w:tc>
      </w:tr>
      <w:tr>
        <w:trPr>
          <w:trHeight w:val="69" w:hRule="atLeast"/>
        </w:trPr>
        <w:tc>
          <w:tcPr>
            <w:tcW w:w="1420" w:type="dxa"/>
            <w:tcBorders>
              <w:top w:val="single" w:sz="8" w:space="0" w:color="000000"/>
              <w:left w:val="single" w:sz="4" w:space="0" w:color="D3D3D3"/>
              <w:bottom w:val="single" w:sz="8" w:space="0" w:color="000000"/>
              <w:right w:val="single" w:sz="4" w:space="0" w:color="D3D3D3"/>
            </w:tcBorders>
          </w:tcPr>
          <w:p>
            <w:pPr>
              <w:pStyle w:val="TableParagraph"/>
              <w:spacing w:line="240" w:lineRule="auto" w:before="0"/>
              <w:jc w:val="left"/>
              <w:rPr>
                <w:rFonts w:ascii="Times New Roman"/>
                <w:sz w:val="2"/>
              </w:rPr>
            </w:pPr>
          </w:p>
        </w:tc>
        <w:tc>
          <w:tcPr>
            <w:tcW w:w="1738" w:type="dxa"/>
            <w:gridSpan w:val="2"/>
            <w:tcBorders>
              <w:top w:val="single" w:sz="8" w:space="0" w:color="000000"/>
              <w:left w:val="single" w:sz="4" w:space="0" w:color="D3D3D3"/>
              <w:bottom w:val="single" w:sz="8" w:space="0" w:color="000000"/>
              <w:right w:val="single" w:sz="4" w:space="0" w:color="D3D3D3"/>
            </w:tcBorders>
          </w:tcPr>
          <w:p>
            <w:pPr>
              <w:pStyle w:val="TableParagraph"/>
              <w:spacing w:line="79" w:lineRule="exact" w:before="0"/>
              <w:ind w:left="869"/>
              <w:jc w:val="left"/>
              <w:rPr>
                <w:sz w:val="7"/>
              </w:rPr>
            </w:pPr>
            <w:r>
              <w:rPr>
                <w:position w:val="-1"/>
                <w:sz w:val="7"/>
              </w:rPr>
              <w:pict>
                <v:group style="width:.5pt;height:3.5pt;mso-position-horizontal-relative:char;mso-position-vertical-relative:line" coordorigin="0,0" coordsize="10,70">
                  <v:line style="position:absolute" from="5,0" to="5,69" stroked="true" strokeweight=".499306pt" strokecolor="#d3d3d3">
                    <v:stroke dashstyle="solid"/>
                  </v:line>
                </v:group>
              </w:pict>
            </w:r>
            <w:r>
              <w:rPr>
                <w:position w:val="-1"/>
                <w:sz w:val="7"/>
              </w:rPr>
            </w:r>
          </w:p>
        </w:tc>
        <w:tc>
          <w:tcPr>
            <w:tcW w:w="2066" w:type="dxa"/>
            <w:gridSpan w:val="2"/>
            <w:tcBorders>
              <w:top w:val="single" w:sz="8" w:space="0" w:color="000000"/>
              <w:left w:val="single" w:sz="4" w:space="0" w:color="D3D3D3"/>
              <w:bottom w:val="single" w:sz="8" w:space="0" w:color="000000"/>
              <w:right w:val="single" w:sz="4" w:space="0" w:color="D3D3D3"/>
            </w:tcBorders>
          </w:tcPr>
          <w:p>
            <w:pPr>
              <w:pStyle w:val="TableParagraph"/>
              <w:spacing w:line="79" w:lineRule="exact" w:before="0"/>
              <w:ind w:left="1028"/>
              <w:jc w:val="left"/>
              <w:rPr>
                <w:sz w:val="7"/>
              </w:rPr>
            </w:pPr>
            <w:r>
              <w:rPr>
                <w:position w:val="-1"/>
                <w:sz w:val="7"/>
              </w:rPr>
              <w:pict>
                <v:group style="width:.5pt;height:3.5pt;mso-position-horizontal-relative:char;mso-position-vertical-relative:line" coordorigin="0,0" coordsize="10,70">
                  <v:line style="position:absolute" from="5,0" to="5,69" stroked="true" strokeweight=".499306pt" strokecolor="#d3d3d3">
                    <v:stroke dashstyle="solid"/>
                  </v:line>
                </v:group>
              </w:pict>
            </w:r>
            <w:r>
              <w:rPr>
                <w:position w:val="-1"/>
                <w:sz w:val="7"/>
              </w:rPr>
            </w:r>
          </w:p>
        </w:tc>
        <w:tc>
          <w:tcPr>
            <w:tcW w:w="2453" w:type="dxa"/>
            <w:gridSpan w:val="2"/>
            <w:tcBorders>
              <w:top w:val="single" w:sz="8" w:space="0" w:color="000000"/>
              <w:left w:val="single" w:sz="4" w:space="0" w:color="D3D3D3"/>
              <w:bottom w:val="single" w:sz="8" w:space="0" w:color="000000"/>
              <w:right w:val="single" w:sz="4" w:space="0" w:color="D3D3D3"/>
            </w:tcBorders>
          </w:tcPr>
          <w:p>
            <w:pPr>
              <w:pStyle w:val="TableParagraph"/>
              <w:spacing w:line="79" w:lineRule="exact" w:before="0"/>
              <w:ind w:left="1325"/>
              <w:jc w:val="left"/>
              <w:rPr>
                <w:sz w:val="7"/>
              </w:rPr>
            </w:pPr>
            <w:r>
              <w:rPr>
                <w:position w:val="-1"/>
                <w:sz w:val="7"/>
              </w:rPr>
              <w:pict>
                <v:group style="width:.5pt;height:3.5pt;mso-position-horizontal-relative:char;mso-position-vertical-relative:line" coordorigin="0,0" coordsize="10,70">
                  <v:line style="position:absolute" from="5,0" to="5,69" stroked="true" strokeweight=".499306pt" strokecolor="#d3d3d3">
                    <v:stroke dashstyle="solid"/>
                  </v:line>
                </v:group>
              </w:pict>
            </w:r>
            <w:r>
              <w:rPr>
                <w:position w:val="-1"/>
                <w:sz w:val="7"/>
              </w:rPr>
            </w:r>
          </w:p>
        </w:tc>
        <w:tc>
          <w:tcPr>
            <w:tcW w:w="869" w:type="dxa"/>
            <w:tcBorders>
              <w:top w:val="single" w:sz="8" w:space="0" w:color="000000"/>
              <w:left w:val="single" w:sz="4" w:space="0" w:color="D3D3D3"/>
              <w:bottom w:val="single" w:sz="8" w:space="0" w:color="000000"/>
              <w:right w:val="single" w:sz="4" w:space="0" w:color="D3D3D3"/>
            </w:tcBorders>
          </w:tcPr>
          <w:p>
            <w:pPr>
              <w:pStyle w:val="TableParagraph"/>
              <w:spacing w:line="240" w:lineRule="auto" w:before="0"/>
              <w:jc w:val="left"/>
              <w:rPr>
                <w:rFonts w:ascii="Times New Roman"/>
                <w:sz w:val="2"/>
              </w:rPr>
            </w:pPr>
          </w:p>
        </w:tc>
      </w:tr>
      <w:tr>
        <w:trPr>
          <w:trHeight w:val="585" w:hRule="atLeast"/>
        </w:trPr>
        <w:tc>
          <w:tcPr>
            <w:tcW w:w="1420" w:type="dxa"/>
            <w:vMerge w:val="restart"/>
            <w:tcBorders>
              <w:top w:val="single" w:sz="8" w:space="0" w:color="000000"/>
              <w:bottom w:val="single" w:sz="8" w:space="0" w:color="000000"/>
              <w:right w:val="single" w:sz="8" w:space="0" w:color="000000"/>
            </w:tcBorders>
          </w:tcPr>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92"/>
              <w:ind w:left="372"/>
              <w:jc w:val="left"/>
              <w:rPr>
                <w:sz w:val="15"/>
              </w:rPr>
            </w:pPr>
            <w:r>
              <w:rPr>
                <w:sz w:val="15"/>
              </w:rPr>
              <w:t>Municipios</w:t>
            </w:r>
          </w:p>
        </w:tc>
        <w:tc>
          <w:tcPr>
            <w:tcW w:w="1738" w:type="dxa"/>
            <w:gridSpan w:val="2"/>
            <w:tcBorders>
              <w:top w:val="single" w:sz="8" w:space="0" w:color="000000"/>
              <w:left w:val="single" w:sz="8" w:space="0" w:color="000000"/>
              <w:bottom w:val="single" w:sz="8" w:space="0" w:color="000000"/>
              <w:right w:val="single" w:sz="4" w:space="0" w:color="D3D3D3"/>
            </w:tcBorders>
          </w:tcPr>
          <w:p>
            <w:pPr>
              <w:pStyle w:val="TableParagraph"/>
              <w:spacing w:line="240" w:lineRule="auto" w:before="0"/>
              <w:jc w:val="left"/>
              <w:rPr>
                <w:rFonts w:ascii="Times New Roman"/>
                <w:sz w:val="18"/>
              </w:rPr>
            </w:pPr>
          </w:p>
        </w:tc>
        <w:tc>
          <w:tcPr>
            <w:tcW w:w="2066" w:type="dxa"/>
            <w:gridSpan w:val="2"/>
            <w:tcBorders>
              <w:top w:val="single" w:sz="8" w:space="0" w:color="000000"/>
              <w:left w:val="single" w:sz="4" w:space="0" w:color="D3D3D3"/>
              <w:bottom w:val="single" w:sz="8" w:space="0" w:color="000000"/>
              <w:right w:val="single" w:sz="8" w:space="0" w:color="000000"/>
            </w:tcBorders>
          </w:tcPr>
          <w:p>
            <w:pPr>
              <w:pStyle w:val="TableParagraph"/>
              <w:spacing w:line="240" w:lineRule="auto" w:before="0"/>
              <w:jc w:val="left"/>
              <w:rPr>
                <w:rFonts w:ascii="Times New Roman"/>
                <w:sz w:val="18"/>
              </w:rPr>
            </w:pPr>
          </w:p>
        </w:tc>
        <w:tc>
          <w:tcPr>
            <w:tcW w:w="2453" w:type="dxa"/>
            <w:gridSpan w:val="2"/>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jc w:val="left"/>
              <w:rPr>
                <w:rFonts w:ascii="Times New Roman"/>
                <w:sz w:val="18"/>
              </w:rPr>
            </w:pPr>
          </w:p>
        </w:tc>
        <w:tc>
          <w:tcPr>
            <w:tcW w:w="869"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jc w:val="left"/>
              <w:rPr>
                <w:b/>
                <w:sz w:val="16"/>
              </w:rPr>
            </w:pPr>
          </w:p>
          <w:p>
            <w:pPr>
              <w:pStyle w:val="TableParagraph"/>
              <w:spacing w:line="240" w:lineRule="auto" w:before="10"/>
              <w:jc w:val="left"/>
              <w:rPr>
                <w:b/>
                <w:sz w:val="14"/>
              </w:rPr>
            </w:pPr>
          </w:p>
          <w:p>
            <w:pPr>
              <w:pStyle w:val="TableParagraph"/>
              <w:spacing w:line="261" w:lineRule="auto" w:before="1"/>
              <w:ind w:left="49" w:right="30" w:firstLine="9"/>
              <w:jc w:val="center"/>
              <w:rPr>
                <w:sz w:val="15"/>
              </w:rPr>
            </w:pPr>
            <w:r>
              <w:rPr>
                <w:sz w:val="15"/>
              </w:rPr>
              <w:t>Factor de </w:t>
            </w:r>
            <w:r>
              <w:rPr>
                <w:spacing w:val="-2"/>
                <w:sz w:val="15"/>
              </w:rPr>
              <w:t>Distribución </w:t>
            </w:r>
            <w:r>
              <w:rPr>
                <w:spacing w:val="-3"/>
                <w:sz w:val="15"/>
              </w:rPr>
              <w:t>2020</w:t>
            </w:r>
          </w:p>
          <w:p>
            <w:pPr>
              <w:pStyle w:val="TableParagraph"/>
              <w:spacing w:line="240" w:lineRule="auto" w:before="2"/>
              <w:ind w:left="62" w:right="49"/>
              <w:jc w:val="center"/>
              <w:rPr>
                <w:sz w:val="15"/>
              </w:rPr>
            </w:pPr>
            <w:r>
              <w:rPr>
                <w:sz w:val="15"/>
              </w:rPr>
              <w:t>(7=2+4+6)</w:t>
            </w:r>
          </w:p>
        </w:tc>
      </w:tr>
      <w:tr>
        <w:trPr>
          <w:trHeight w:val="183" w:hRule="atLeast"/>
        </w:trPr>
        <w:tc>
          <w:tcPr>
            <w:tcW w:w="1420" w:type="dxa"/>
            <w:vMerge/>
            <w:tcBorders>
              <w:top w:val="nil"/>
              <w:bottom w:val="single" w:sz="8" w:space="0" w:color="000000"/>
              <w:right w:val="single" w:sz="8" w:space="0" w:color="000000"/>
            </w:tcBorders>
          </w:tcPr>
          <w:p>
            <w:pPr>
              <w:rPr>
                <w:sz w:val="2"/>
                <w:szCs w:val="2"/>
              </w:rPr>
            </w:pPr>
          </w:p>
        </w:tc>
        <w:tc>
          <w:tcPr>
            <w:tcW w:w="874" w:type="dxa"/>
            <w:tcBorders>
              <w:top w:val="single" w:sz="8" w:space="0" w:color="000000"/>
              <w:left w:val="single" w:sz="8" w:space="0" w:color="000000"/>
              <w:bottom w:val="single" w:sz="4" w:space="0" w:color="D3D3D3"/>
              <w:right w:val="single" w:sz="8" w:space="0" w:color="000000"/>
            </w:tcBorders>
          </w:tcPr>
          <w:p>
            <w:pPr>
              <w:pStyle w:val="TableParagraph"/>
              <w:spacing w:line="155" w:lineRule="exact"/>
              <w:ind w:right="55"/>
              <w:rPr>
                <w:sz w:val="15"/>
              </w:rPr>
            </w:pPr>
            <w:r>
              <w:rPr>
                <w:sz w:val="15"/>
              </w:rPr>
              <w:t>Coeficiente</w:t>
            </w:r>
          </w:p>
        </w:tc>
        <w:tc>
          <w:tcPr>
            <w:tcW w:w="864" w:type="dxa"/>
            <w:tcBorders>
              <w:top w:val="single" w:sz="8" w:space="0" w:color="000000"/>
              <w:left w:val="single" w:sz="8" w:space="0" w:color="000000"/>
              <w:bottom w:val="single" w:sz="4" w:space="0" w:color="D3D3D3"/>
              <w:right w:val="single" w:sz="8" w:space="0" w:color="000000"/>
            </w:tcBorders>
          </w:tcPr>
          <w:p>
            <w:pPr>
              <w:pStyle w:val="TableParagraph"/>
              <w:spacing w:line="155" w:lineRule="exact"/>
              <w:ind w:right="64"/>
              <w:rPr>
                <w:sz w:val="15"/>
              </w:rPr>
            </w:pPr>
            <w:r>
              <w:rPr>
                <w:sz w:val="15"/>
              </w:rPr>
              <w:t>Coeficiente</w:t>
            </w:r>
          </w:p>
        </w:tc>
        <w:tc>
          <w:tcPr>
            <w:tcW w:w="1033" w:type="dxa"/>
            <w:vMerge w:val="restart"/>
            <w:tcBorders>
              <w:top w:val="single" w:sz="8" w:space="0" w:color="000000"/>
              <w:left w:val="single" w:sz="8" w:space="0" w:color="000000"/>
              <w:bottom w:val="single" w:sz="4" w:space="0" w:color="D3D3D3"/>
              <w:right w:val="single" w:sz="8" w:space="0" w:color="000000"/>
            </w:tcBorders>
          </w:tcPr>
          <w:p>
            <w:pPr>
              <w:pStyle w:val="TableParagraph"/>
              <w:spacing w:line="240" w:lineRule="auto" w:before="9"/>
              <w:jc w:val="left"/>
              <w:rPr>
                <w:b/>
                <w:sz w:val="12"/>
              </w:rPr>
            </w:pPr>
          </w:p>
          <w:p>
            <w:pPr>
              <w:pStyle w:val="TableParagraph"/>
              <w:spacing w:line="261" w:lineRule="auto" w:before="0"/>
              <w:ind w:left="99" w:right="-15" w:hanging="50"/>
              <w:jc w:val="left"/>
              <w:rPr>
                <w:sz w:val="15"/>
              </w:rPr>
            </w:pPr>
            <w:r>
              <w:rPr>
                <w:sz w:val="15"/>
              </w:rPr>
              <w:t>Coeficiente de Participación</w:t>
            </w:r>
          </w:p>
        </w:tc>
        <w:tc>
          <w:tcPr>
            <w:tcW w:w="1033" w:type="dxa"/>
            <w:tcBorders>
              <w:top w:val="single" w:sz="8" w:space="0" w:color="000000"/>
              <w:left w:val="single" w:sz="8" w:space="0" w:color="000000"/>
              <w:bottom w:val="single" w:sz="4" w:space="0" w:color="D3D3D3"/>
              <w:right w:val="single" w:sz="8" w:space="0" w:color="000000"/>
            </w:tcBorders>
          </w:tcPr>
          <w:p>
            <w:pPr>
              <w:pStyle w:val="TableParagraph"/>
              <w:spacing w:line="155" w:lineRule="exact"/>
              <w:ind w:left="129"/>
              <w:jc w:val="left"/>
              <w:rPr>
                <w:sz w:val="15"/>
              </w:rPr>
            </w:pPr>
            <w:r>
              <w:rPr>
                <w:sz w:val="15"/>
              </w:rPr>
              <w:t>Coeficiente</w:t>
            </w:r>
          </w:p>
        </w:tc>
        <w:tc>
          <w:tcPr>
            <w:tcW w:w="133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jc w:val="left"/>
              <w:rPr>
                <w:b/>
                <w:sz w:val="13"/>
              </w:rPr>
            </w:pPr>
          </w:p>
          <w:p>
            <w:pPr>
              <w:pStyle w:val="TableParagraph"/>
              <w:spacing w:line="261" w:lineRule="auto" w:before="0"/>
              <w:ind w:left="268" w:right="254"/>
              <w:jc w:val="center"/>
              <w:rPr>
                <w:sz w:val="15"/>
              </w:rPr>
            </w:pPr>
            <w:r>
              <w:rPr>
                <w:sz w:val="15"/>
              </w:rPr>
              <w:t>Inversa </w:t>
            </w:r>
            <w:r>
              <w:rPr>
                <w:w w:val="95"/>
                <w:sz w:val="15"/>
              </w:rPr>
              <w:t>Resarcitoria </w:t>
            </w:r>
            <w:r>
              <w:rPr>
                <w:sz w:val="15"/>
              </w:rPr>
              <w:t>(5)</w:t>
            </w:r>
          </w:p>
        </w:tc>
        <w:tc>
          <w:tcPr>
            <w:tcW w:w="1122" w:type="dxa"/>
            <w:tcBorders>
              <w:top w:val="single" w:sz="8" w:space="0" w:color="000000"/>
              <w:left w:val="single" w:sz="8" w:space="0" w:color="000000"/>
              <w:bottom w:val="single" w:sz="4" w:space="0" w:color="D3D3D3"/>
              <w:right w:val="single" w:sz="8" w:space="0" w:color="000000"/>
            </w:tcBorders>
          </w:tcPr>
          <w:p>
            <w:pPr>
              <w:pStyle w:val="TableParagraph"/>
              <w:spacing w:line="155" w:lineRule="exact"/>
              <w:ind w:left="198"/>
              <w:jc w:val="left"/>
              <w:rPr>
                <w:sz w:val="15"/>
              </w:rPr>
            </w:pPr>
            <w:r>
              <w:rPr>
                <w:sz w:val="15"/>
              </w:rPr>
              <w:t>Coeficiente</w:t>
            </w:r>
          </w:p>
        </w:tc>
        <w:tc>
          <w:tcPr>
            <w:tcW w:w="869" w:type="dxa"/>
            <w:vMerge/>
            <w:tcBorders>
              <w:top w:val="nil"/>
              <w:left w:val="single" w:sz="8" w:space="0" w:color="000000"/>
              <w:bottom w:val="single" w:sz="8" w:space="0" w:color="000000"/>
              <w:right w:val="single" w:sz="8" w:space="0" w:color="000000"/>
            </w:tcBorders>
          </w:tcPr>
          <w:p>
            <w:pPr>
              <w:rPr>
                <w:sz w:val="2"/>
                <w:szCs w:val="2"/>
              </w:rPr>
            </w:pPr>
          </w:p>
        </w:tc>
      </w:tr>
      <w:tr>
        <w:trPr>
          <w:trHeight w:val="248" w:hRule="atLeast"/>
        </w:trPr>
        <w:tc>
          <w:tcPr>
            <w:tcW w:w="1420" w:type="dxa"/>
            <w:vMerge/>
            <w:tcBorders>
              <w:top w:val="nil"/>
              <w:bottom w:val="single" w:sz="8" w:space="0" w:color="000000"/>
              <w:right w:val="single" w:sz="8" w:space="0" w:color="000000"/>
            </w:tcBorders>
          </w:tcPr>
          <w:p>
            <w:pPr>
              <w:rPr>
                <w:sz w:val="2"/>
                <w:szCs w:val="2"/>
              </w:rPr>
            </w:pPr>
          </w:p>
        </w:tc>
        <w:tc>
          <w:tcPr>
            <w:tcW w:w="874"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72"/>
              <w:ind w:left="288" w:right="305"/>
              <w:jc w:val="center"/>
              <w:rPr>
                <w:sz w:val="15"/>
              </w:rPr>
            </w:pPr>
            <w:r>
              <w:rPr>
                <w:sz w:val="15"/>
              </w:rPr>
              <w:t>de</w:t>
            </w:r>
          </w:p>
        </w:tc>
        <w:tc>
          <w:tcPr>
            <w:tcW w:w="864"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72"/>
              <w:ind w:left="168"/>
              <w:jc w:val="left"/>
              <w:rPr>
                <w:sz w:val="15"/>
              </w:rPr>
            </w:pPr>
            <w:r>
              <w:rPr>
                <w:sz w:val="15"/>
              </w:rPr>
              <w:t>Efectivo</w:t>
            </w:r>
          </w:p>
        </w:tc>
        <w:tc>
          <w:tcPr>
            <w:tcW w:w="1033" w:type="dxa"/>
            <w:vMerge/>
            <w:tcBorders>
              <w:top w:val="nil"/>
              <w:left w:val="single" w:sz="8" w:space="0" w:color="000000"/>
              <w:bottom w:val="single" w:sz="4" w:space="0" w:color="D3D3D3"/>
              <w:right w:val="single" w:sz="8" w:space="0" w:color="000000"/>
            </w:tcBorders>
          </w:tcPr>
          <w:p>
            <w:pPr>
              <w:rPr>
                <w:sz w:val="2"/>
                <w:szCs w:val="2"/>
              </w:rPr>
            </w:pPr>
          </w:p>
        </w:tc>
        <w:tc>
          <w:tcPr>
            <w:tcW w:w="1033"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72"/>
              <w:ind w:left="258"/>
              <w:jc w:val="left"/>
              <w:rPr>
                <w:sz w:val="15"/>
              </w:rPr>
            </w:pPr>
            <w:r>
              <w:rPr>
                <w:sz w:val="15"/>
              </w:rPr>
              <w:t>Efectivo</w:t>
            </w:r>
          </w:p>
        </w:tc>
        <w:tc>
          <w:tcPr>
            <w:tcW w:w="1331" w:type="dxa"/>
            <w:vMerge/>
            <w:tcBorders>
              <w:top w:val="nil"/>
              <w:left w:val="single" w:sz="8" w:space="0" w:color="000000"/>
              <w:bottom w:val="single" w:sz="8" w:space="0" w:color="000000"/>
              <w:right w:val="single" w:sz="8" w:space="0" w:color="000000"/>
            </w:tcBorders>
          </w:tcPr>
          <w:p>
            <w:pPr>
              <w:rPr>
                <w:sz w:val="2"/>
                <w:szCs w:val="2"/>
              </w:rPr>
            </w:pPr>
          </w:p>
        </w:tc>
        <w:tc>
          <w:tcPr>
            <w:tcW w:w="1122"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72"/>
              <w:ind w:right="25"/>
              <w:rPr>
                <w:sz w:val="15"/>
              </w:rPr>
            </w:pPr>
            <w:r>
              <w:rPr>
                <w:sz w:val="15"/>
              </w:rPr>
              <w:t>de Participaciòn</w:t>
            </w:r>
          </w:p>
        </w:tc>
        <w:tc>
          <w:tcPr>
            <w:tcW w:w="869" w:type="dxa"/>
            <w:vMerge/>
            <w:tcBorders>
              <w:top w:val="nil"/>
              <w:left w:val="single" w:sz="8" w:space="0" w:color="000000"/>
              <w:bottom w:val="single" w:sz="8" w:space="0" w:color="000000"/>
              <w:right w:val="single" w:sz="8" w:space="0" w:color="000000"/>
            </w:tcBorders>
          </w:tcPr>
          <w:p>
            <w:pPr>
              <w:rPr>
                <w:sz w:val="2"/>
                <w:szCs w:val="2"/>
              </w:rPr>
            </w:pPr>
          </w:p>
        </w:tc>
      </w:tr>
      <w:tr>
        <w:trPr>
          <w:trHeight w:val="178" w:hRule="atLeast"/>
        </w:trPr>
        <w:tc>
          <w:tcPr>
            <w:tcW w:w="1420" w:type="dxa"/>
            <w:vMerge/>
            <w:tcBorders>
              <w:top w:val="nil"/>
              <w:bottom w:val="single" w:sz="8" w:space="0" w:color="000000"/>
              <w:right w:val="single" w:sz="8" w:space="0" w:color="000000"/>
            </w:tcBorders>
          </w:tcPr>
          <w:p>
            <w:pPr>
              <w:rPr>
                <w:sz w:val="2"/>
                <w:szCs w:val="2"/>
              </w:rPr>
            </w:pPr>
          </w:p>
        </w:tc>
        <w:tc>
          <w:tcPr>
            <w:tcW w:w="874"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3"/>
              <w:ind w:right="-15"/>
              <w:rPr>
                <w:sz w:val="15"/>
              </w:rPr>
            </w:pPr>
            <w:r>
              <w:rPr>
                <w:w w:val="95"/>
                <w:sz w:val="15"/>
              </w:rPr>
              <w:t>Participación</w:t>
            </w:r>
          </w:p>
        </w:tc>
        <w:tc>
          <w:tcPr>
            <w:tcW w:w="864"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3"/>
              <w:ind w:left="288"/>
              <w:jc w:val="left"/>
              <w:rPr>
                <w:sz w:val="15"/>
              </w:rPr>
            </w:pPr>
            <w:r>
              <w:rPr>
                <w:sz w:val="15"/>
              </w:rPr>
              <w:t>60%</w:t>
            </w:r>
          </w:p>
        </w:tc>
        <w:tc>
          <w:tcPr>
            <w:tcW w:w="1033" w:type="dxa"/>
            <w:vMerge/>
            <w:tcBorders>
              <w:top w:val="nil"/>
              <w:left w:val="single" w:sz="8" w:space="0" w:color="000000"/>
              <w:bottom w:val="single" w:sz="4" w:space="0" w:color="D3D3D3"/>
              <w:right w:val="single" w:sz="8" w:space="0" w:color="000000"/>
            </w:tcBorders>
          </w:tcPr>
          <w:p>
            <w:pPr>
              <w:rPr>
                <w:sz w:val="2"/>
                <w:szCs w:val="2"/>
              </w:rPr>
            </w:pPr>
          </w:p>
        </w:tc>
        <w:tc>
          <w:tcPr>
            <w:tcW w:w="1033"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3"/>
              <w:ind w:left="340" w:right="331"/>
              <w:jc w:val="center"/>
              <w:rPr>
                <w:sz w:val="15"/>
              </w:rPr>
            </w:pPr>
            <w:r>
              <w:rPr>
                <w:sz w:val="15"/>
              </w:rPr>
              <w:t>30%</w:t>
            </w:r>
          </w:p>
        </w:tc>
        <w:tc>
          <w:tcPr>
            <w:tcW w:w="1331" w:type="dxa"/>
            <w:vMerge/>
            <w:tcBorders>
              <w:top w:val="nil"/>
              <w:left w:val="single" w:sz="8" w:space="0" w:color="000000"/>
              <w:bottom w:val="single" w:sz="8" w:space="0" w:color="000000"/>
              <w:right w:val="single" w:sz="8" w:space="0" w:color="000000"/>
            </w:tcBorders>
          </w:tcPr>
          <w:p>
            <w:pPr>
              <w:rPr>
                <w:sz w:val="2"/>
                <w:szCs w:val="2"/>
              </w:rPr>
            </w:pPr>
          </w:p>
        </w:tc>
        <w:tc>
          <w:tcPr>
            <w:tcW w:w="1122" w:type="dxa"/>
            <w:tcBorders>
              <w:top w:val="single" w:sz="4" w:space="0" w:color="D3D3D3"/>
              <w:left w:val="single" w:sz="8" w:space="0" w:color="000000"/>
              <w:bottom w:val="single" w:sz="4" w:space="0" w:color="D3D3D3"/>
              <w:right w:val="single" w:sz="8" w:space="0" w:color="000000"/>
            </w:tcBorders>
          </w:tcPr>
          <w:p>
            <w:pPr>
              <w:pStyle w:val="TableParagraph"/>
              <w:spacing w:line="155" w:lineRule="exact" w:before="3"/>
              <w:ind w:left="390" w:right="371"/>
              <w:jc w:val="center"/>
              <w:rPr>
                <w:sz w:val="15"/>
              </w:rPr>
            </w:pPr>
            <w:r>
              <w:rPr>
                <w:sz w:val="15"/>
              </w:rPr>
              <w:t>10%</w:t>
            </w:r>
          </w:p>
        </w:tc>
        <w:tc>
          <w:tcPr>
            <w:tcW w:w="869" w:type="dxa"/>
            <w:vMerge/>
            <w:tcBorders>
              <w:top w:val="nil"/>
              <w:left w:val="single" w:sz="8" w:space="0" w:color="000000"/>
              <w:bottom w:val="single" w:sz="8" w:space="0" w:color="000000"/>
              <w:right w:val="single" w:sz="8" w:space="0" w:color="000000"/>
            </w:tcBorders>
          </w:tcPr>
          <w:p>
            <w:pPr>
              <w:rPr>
                <w:sz w:val="2"/>
                <w:szCs w:val="2"/>
              </w:rPr>
            </w:pPr>
          </w:p>
        </w:tc>
      </w:tr>
      <w:tr>
        <w:trPr>
          <w:trHeight w:val="183" w:hRule="atLeast"/>
        </w:trPr>
        <w:tc>
          <w:tcPr>
            <w:tcW w:w="1420" w:type="dxa"/>
            <w:vMerge/>
            <w:tcBorders>
              <w:top w:val="nil"/>
              <w:bottom w:val="single" w:sz="8" w:space="0" w:color="000000"/>
              <w:right w:val="single" w:sz="8" w:space="0" w:color="000000"/>
            </w:tcBorders>
          </w:tcPr>
          <w:p>
            <w:pPr>
              <w:rPr>
                <w:sz w:val="2"/>
                <w:szCs w:val="2"/>
              </w:rPr>
            </w:pPr>
          </w:p>
        </w:tc>
        <w:tc>
          <w:tcPr>
            <w:tcW w:w="874" w:type="dxa"/>
            <w:tcBorders>
              <w:top w:val="single" w:sz="4" w:space="0" w:color="D3D3D3"/>
              <w:left w:val="single" w:sz="8" w:space="0" w:color="000000"/>
              <w:bottom w:val="single" w:sz="8" w:space="0" w:color="000000"/>
              <w:right w:val="single" w:sz="8" w:space="0" w:color="000000"/>
            </w:tcBorders>
          </w:tcPr>
          <w:p>
            <w:pPr>
              <w:pStyle w:val="TableParagraph"/>
              <w:spacing w:line="161" w:lineRule="exact" w:before="3"/>
              <w:ind w:left="315" w:right="296"/>
              <w:jc w:val="center"/>
              <w:rPr>
                <w:sz w:val="15"/>
              </w:rPr>
            </w:pPr>
            <w:r>
              <w:rPr>
                <w:sz w:val="15"/>
              </w:rPr>
              <w:t>(1)</w:t>
            </w:r>
          </w:p>
        </w:tc>
        <w:tc>
          <w:tcPr>
            <w:tcW w:w="864" w:type="dxa"/>
            <w:tcBorders>
              <w:top w:val="single" w:sz="4" w:space="0" w:color="D3D3D3"/>
              <w:left w:val="single" w:sz="8" w:space="0" w:color="000000"/>
              <w:bottom w:val="single" w:sz="8" w:space="0" w:color="000000"/>
              <w:right w:val="single" w:sz="8" w:space="0" w:color="000000"/>
            </w:tcBorders>
          </w:tcPr>
          <w:p>
            <w:pPr>
              <w:pStyle w:val="TableParagraph"/>
              <w:spacing w:line="161" w:lineRule="exact" w:before="3"/>
              <w:ind w:left="315" w:right="305"/>
              <w:jc w:val="center"/>
              <w:rPr>
                <w:sz w:val="15"/>
              </w:rPr>
            </w:pPr>
            <w:r>
              <w:rPr>
                <w:sz w:val="15"/>
              </w:rPr>
              <w:t>(2)</w:t>
            </w:r>
          </w:p>
        </w:tc>
        <w:tc>
          <w:tcPr>
            <w:tcW w:w="1033" w:type="dxa"/>
            <w:tcBorders>
              <w:top w:val="single" w:sz="4" w:space="0" w:color="D3D3D3"/>
              <w:left w:val="single" w:sz="8" w:space="0" w:color="000000"/>
              <w:bottom w:val="single" w:sz="8" w:space="0" w:color="000000"/>
              <w:right w:val="single" w:sz="8" w:space="0" w:color="000000"/>
            </w:tcBorders>
          </w:tcPr>
          <w:p>
            <w:pPr>
              <w:pStyle w:val="TableParagraph"/>
              <w:spacing w:line="59" w:lineRule="exact" w:before="0"/>
              <w:jc w:val="left"/>
              <w:rPr>
                <w:sz w:val="5"/>
              </w:rPr>
            </w:pPr>
            <w:r>
              <w:rPr>
                <w:position w:val="0"/>
                <w:sz w:val="5"/>
              </w:rPr>
              <w:pict>
                <v:group style="width:3pt;height:3pt;mso-position-horizontal-relative:char;mso-position-vertical-relative:line" coordorigin="0,0" coordsize="60,60">
                  <v:line style="position:absolute" from="5,5" to="54,5" stroked="true" strokeweight=".495788pt" strokecolor="#008000">
                    <v:stroke dashstyle="solid"/>
                  </v:line>
                  <v:rect style="position:absolute;left:0;top:0;width:60;height:10" filled="true" fillcolor="#008000" stroked="false">
                    <v:fill type="solid"/>
                  </v:rect>
                  <v:line style="position:absolute" from="5,15" to="45,15" stroked="true" strokeweight=".495788pt" strokecolor="#008000">
                    <v:stroke dashstyle="solid"/>
                  </v:line>
                  <v:rect style="position:absolute;left:0;top:9;width:50;height:10" filled="true" fillcolor="#008000" stroked="false">
                    <v:fill type="solid"/>
                  </v:rect>
                  <v:line style="position:absolute" from="5,25" to="35,25" stroked="true" strokeweight=".495788pt" strokecolor="#008000">
                    <v:stroke dashstyle="solid"/>
                  </v:line>
                  <v:rect style="position:absolute;left:0;top:19;width:40;height:10" filled="true" fillcolor="#008000" stroked="false">
                    <v:fill type="solid"/>
                  </v:rect>
                  <v:line style="position:absolute" from="5,35" to="25,35" stroked="true" strokeweight=".495788pt" strokecolor="#008000">
                    <v:stroke dashstyle="solid"/>
                  </v:line>
                  <v:rect style="position:absolute;left:0;top:29;width:30;height:10" filled="true" fillcolor="#008000" stroked="false">
                    <v:fill type="solid"/>
                  </v:rect>
                  <v:line style="position:absolute" from="5,45" to="15,45" stroked="true" strokeweight=".495788pt" strokecolor="#008000">
                    <v:stroke dashstyle="solid"/>
                  </v:line>
                  <v:shape style="position:absolute;left:0;top:39;width:20;height:20" coordorigin="0,40" coordsize="20,20" path="m20,40l0,40,0,50,0,60,10,60,10,50,20,50,20,40xe" filled="true" fillcolor="#008000" stroked="false">
                    <v:path arrowok="t"/>
                    <v:fill type="solid"/>
                  </v:shape>
                </v:group>
              </w:pict>
            </w:r>
            <w:r>
              <w:rPr>
                <w:position w:val="0"/>
                <w:sz w:val="5"/>
              </w:rPr>
            </w:r>
          </w:p>
          <w:p>
            <w:pPr>
              <w:pStyle w:val="TableParagraph"/>
              <w:spacing w:line="105" w:lineRule="exact" w:before="0"/>
              <w:ind w:left="340" w:right="320"/>
              <w:jc w:val="center"/>
              <w:rPr>
                <w:sz w:val="15"/>
              </w:rPr>
            </w:pPr>
            <w:r>
              <w:rPr>
                <w:sz w:val="15"/>
              </w:rPr>
              <w:t>(3)</w:t>
            </w:r>
          </w:p>
        </w:tc>
        <w:tc>
          <w:tcPr>
            <w:tcW w:w="1033" w:type="dxa"/>
            <w:tcBorders>
              <w:top w:val="single" w:sz="4" w:space="0" w:color="D3D3D3"/>
              <w:left w:val="single" w:sz="8" w:space="0" w:color="000000"/>
              <w:bottom w:val="single" w:sz="8" w:space="0" w:color="000000"/>
              <w:right w:val="single" w:sz="8" w:space="0" w:color="000000"/>
            </w:tcBorders>
          </w:tcPr>
          <w:p>
            <w:pPr>
              <w:pStyle w:val="TableParagraph"/>
              <w:spacing w:line="59" w:lineRule="exact" w:before="0"/>
              <w:jc w:val="left"/>
              <w:rPr>
                <w:sz w:val="5"/>
              </w:rPr>
            </w:pPr>
            <w:r>
              <w:rPr>
                <w:position w:val="0"/>
                <w:sz w:val="5"/>
              </w:rPr>
              <w:pict>
                <v:group style="width:3pt;height:3pt;mso-position-horizontal-relative:char;mso-position-vertical-relative:line" coordorigin="0,0" coordsize="60,60">
                  <v:line style="position:absolute" from="5,5" to="54,5" stroked="true" strokeweight=".495788pt" strokecolor="#008000">
                    <v:stroke dashstyle="solid"/>
                  </v:line>
                  <v:rect style="position:absolute;left:0;top:0;width:60;height:10" filled="true" fillcolor="#008000" stroked="false">
                    <v:fill type="solid"/>
                  </v:rect>
                  <v:line style="position:absolute" from="5,15" to="45,15" stroked="true" strokeweight=".495788pt" strokecolor="#008000">
                    <v:stroke dashstyle="solid"/>
                  </v:line>
                  <v:rect style="position:absolute;left:0;top:9;width:50;height:10" filled="true" fillcolor="#008000" stroked="false">
                    <v:fill type="solid"/>
                  </v:rect>
                  <v:line style="position:absolute" from="5,25" to="35,25" stroked="true" strokeweight=".495788pt" strokecolor="#008000">
                    <v:stroke dashstyle="solid"/>
                  </v:line>
                  <v:rect style="position:absolute;left:0;top:19;width:40;height:10" filled="true" fillcolor="#008000" stroked="false">
                    <v:fill type="solid"/>
                  </v:rect>
                  <v:line style="position:absolute" from="5,35" to="25,35" stroked="true" strokeweight=".495788pt" strokecolor="#008000">
                    <v:stroke dashstyle="solid"/>
                  </v:line>
                  <v:rect style="position:absolute;left:0;top:29;width:30;height:10" filled="true" fillcolor="#008000" stroked="false">
                    <v:fill type="solid"/>
                  </v:rect>
                  <v:line style="position:absolute" from="5,45" to="15,45" stroked="true" strokeweight=".495788pt" strokecolor="#008000">
                    <v:stroke dashstyle="solid"/>
                  </v:line>
                  <v:shape style="position:absolute;left:0;top:39;width:20;height:20" coordorigin="0,40" coordsize="20,20" path="m20,40l0,40,0,50,0,60,10,60,10,50,20,50,20,40xe" filled="true" fillcolor="#008000" stroked="false">
                    <v:path arrowok="t"/>
                    <v:fill type="solid"/>
                  </v:shape>
                </v:group>
              </w:pict>
            </w:r>
            <w:r>
              <w:rPr>
                <w:position w:val="0"/>
                <w:sz w:val="5"/>
              </w:rPr>
            </w:r>
          </w:p>
          <w:p>
            <w:pPr>
              <w:pStyle w:val="TableParagraph"/>
              <w:spacing w:line="105" w:lineRule="exact" w:before="0"/>
              <w:ind w:left="340" w:right="321"/>
              <w:jc w:val="center"/>
              <w:rPr>
                <w:sz w:val="15"/>
              </w:rPr>
            </w:pPr>
            <w:r>
              <w:rPr>
                <w:sz w:val="15"/>
              </w:rPr>
              <w:t>(4)</w:t>
            </w:r>
          </w:p>
        </w:tc>
        <w:tc>
          <w:tcPr>
            <w:tcW w:w="1331" w:type="dxa"/>
            <w:vMerge/>
            <w:tcBorders>
              <w:top w:val="nil"/>
              <w:left w:val="single" w:sz="8" w:space="0" w:color="000000"/>
              <w:bottom w:val="single" w:sz="8" w:space="0" w:color="000000"/>
              <w:right w:val="single" w:sz="8" w:space="0" w:color="000000"/>
            </w:tcBorders>
          </w:tcPr>
          <w:p>
            <w:pPr>
              <w:rPr>
                <w:sz w:val="2"/>
                <w:szCs w:val="2"/>
              </w:rPr>
            </w:pPr>
          </w:p>
        </w:tc>
        <w:tc>
          <w:tcPr>
            <w:tcW w:w="1122" w:type="dxa"/>
            <w:tcBorders>
              <w:top w:val="single" w:sz="4" w:space="0" w:color="D3D3D3"/>
              <w:left w:val="single" w:sz="8" w:space="0" w:color="000000"/>
              <w:bottom w:val="single" w:sz="8" w:space="0" w:color="000000"/>
              <w:right w:val="single" w:sz="8" w:space="0" w:color="000000"/>
            </w:tcBorders>
          </w:tcPr>
          <w:p>
            <w:pPr>
              <w:pStyle w:val="TableParagraph"/>
              <w:spacing w:line="59" w:lineRule="exact" w:before="0"/>
              <w:ind w:left="-1"/>
              <w:jc w:val="left"/>
              <w:rPr>
                <w:sz w:val="5"/>
              </w:rPr>
            </w:pPr>
            <w:r>
              <w:rPr>
                <w:position w:val="0"/>
                <w:sz w:val="5"/>
              </w:rPr>
              <w:pict>
                <v:group style="width:3pt;height:3pt;mso-position-horizontal-relative:char;mso-position-vertical-relative:line" coordorigin="0,0" coordsize="60,60">
                  <v:line style="position:absolute" from="5,5" to="54,5" stroked="true" strokeweight=".495788pt" strokecolor="#008000">
                    <v:stroke dashstyle="solid"/>
                  </v:line>
                  <v:rect style="position:absolute;left:0;top:0;width:60;height:10" filled="true" fillcolor="#008000" stroked="false">
                    <v:fill type="solid"/>
                  </v:rect>
                  <v:line style="position:absolute" from="5,15" to="45,15" stroked="true" strokeweight=".495788pt" strokecolor="#008000">
                    <v:stroke dashstyle="solid"/>
                  </v:line>
                  <v:rect style="position:absolute;left:0;top:9;width:50;height:10" filled="true" fillcolor="#008000" stroked="false">
                    <v:fill type="solid"/>
                  </v:rect>
                  <v:line style="position:absolute" from="5,25" to="35,25" stroked="true" strokeweight=".495788pt" strokecolor="#008000">
                    <v:stroke dashstyle="solid"/>
                  </v:line>
                  <v:rect style="position:absolute;left:0;top:19;width:40;height:10" filled="true" fillcolor="#008000" stroked="false">
                    <v:fill type="solid"/>
                  </v:rect>
                  <v:line style="position:absolute" from="5,35" to="25,35" stroked="true" strokeweight=".495788pt" strokecolor="#008000">
                    <v:stroke dashstyle="solid"/>
                  </v:line>
                  <v:rect style="position:absolute;left:0;top:29;width:30;height:10" filled="true" fillcolor="#008000" stroked="false">
                    <v:fill type="solid"/>
                  </v:rect>
                  <v:line style="position:absolute" from="5,45" to="15,45" stroked="true" strokeweight=".495788pt" strokecolor="#008000">
                    <v:stroke dashstyle="solid"/>
                  </v:line>
                  <v:shape style="position:absolute;left:0;top:39;width:20;height:20" coordorigin="0,40" coordsize="20,20" path="m20,40l0,40,0,50,0,60,10,60,10,50,20,50,20,40xe" filled="true" fillcolor="#008000" stroked="false">
                    <v:path arrowok="t"/>
                    <v:fill type="solid"/>
                  </v:shape>
                </v:group>
              </w:pict>
            </w:r>
            <w:r>
              <w:rPr>
                <w:position w:val="0"/>
                <w:sz w:val="5"/>
              </w:rPr>
            </w:r>
          </w:p>
          <w:p>
            <w:pPr>
              <w:pStyle w:val="TableParagraph"/>
              <w:spacing w:line="105" w:lineRule="exact" w:before="0"/>
              <w:ind w:left="381" w:right="371"/>
              <w:jc w:val="center"/>
              <w:rPr>
                <w:sz w:val="15"/>
              </w:rPr>
            </w:pPr>
            <w:r>
              <w:rPr>
                <w:sz w:val="15"/>
              </w:rPr>
              <w:t>(6)</w:t>
            </w:r>
          </w:p>
        </w:tc>
        <w:tc>
          <w:tcPr>
            <w:tcW w:w="869" w:type="dxa"/>
            <w:vMerge/>
            <w:tcBorders>
              <w:top w:val="nil"/>
              <w:left w:val="single" w:sz="8" w:space="0" w:color="000000"/>
              <w:bottom w:val="single" w:sz="8" w:space="0" w:color="000000"/>
              <w:right w:val="single" w:sz="8" w:space="0" w:color="000000"/>
            </w:tcBorders>
          </w:tcPr>
          <w:p>
            <w:pPr>
              <w:rPr>
                <w:sz w:val="2"/>
                <w:szCs w:val="2"/>
              </w:rPr>
            </w:pPr>
          </w:p>
        </w:tc>
      </w:tr>
      <w:tr>
        <w:trPr>
          <w:trHeight w:val="188" w:hRule="atLeast"/>
        </w:trPr>
        <w:tc>
          <w:tcPr>
            <w:tcW w:w="1420" w:type="dxa"/>
            <w:tcBorders>
              <w:top w:val="single" w:sz="8" w:space="0" w:color="000000"/>
            </w:tcBorders>
          </w:tcPr>
          <w:p>
            <w:pPr>
              <w:pStyle w:val="TableParagraph"/>
              <w:spacing w:line="161" w:lineRule="exact"/>
              <w:ind w:left="24"/>
              <w:jc w:val="left"/>
              <w:rPr>
                <w:sz w:val="15"/>
              </w:rPr>
            </w:pPr>
            <w:r>
              <w:rPr>
                <w:sz w:val="15"/>
              </w:rPr>
              <w:t>Acaponeta</w:t>
            </w:r>
          </w:p>
        </w:tc>
        <w:tc>
          <w:tcPr>
            <w:tcW w:w="874" w:type="dxa"/>
            <w:tcBorders>
              <w:top w:val="single" w:sz="8" w:space="0" w:color="000000"/>
            </w:tcBorders>
          </w:tcPr>
          <w:p>
            <w:pPr>
              <w:pStyle w:val="TableParagraph"/>
              <w:spacing w:line="161" w:lineRule="exact"/>
              <w:ind w:right="9"/>
              <w:rPr>
                <w:sz w:val="15"/>
              </w:rPr>
            </w:pPr>
            <w:r>
              <w:rPr>
                <w:sz w:val="15"/>
              </w:rPr>
              <w:t>3.158969</w:t>
            </w:r>
          </w:p>
        </w:tc>
        <w:tc>
          <w:tcPr>
            <w:tcW w:w="864" w:type="dxa"/>
            <w:tcBorders>
              <w:top w:val="single" w:sz="8" w:space="0" w:color="000000"/>
            </w:tcBorders>
          </w:tcPr>
          <w:p>
            <w:pPr>
              <w:pStyle w:val="TableParagraph"/>
              <w:spacing w:line="161" w:lineRule="exact"/>
              <w:ind w:right="9"/>
              <w:rPr>
                <w:sz w:val="15"/>
              </w:rPr>
            </w:pPr>
            <w:r>
              <w:rPr>
                <w:sz w:val="15"/>
              </w:rPr>
              <w:t>1.895381</w:t>
            </w:r>
          </w:p>
        </w:tc>
        <w:tc>
          <w:tcPr>
            <w:tcW w:w="1033" w:type="dxa"/>
            <w:tcBorders>
              <w:top w:val="single" w:sz="8" w:space="0" w:color="000000"/>
            </w:tcBorders>
          </w:tcPr>
          <w:p>
            <w:pPr>
              <w:pStyle w:val="TableParagraph"/>
              <w:spacing w:line="161" w:lineRule="exact"/>
              <w:ind w:right="9"/>
              <w:rPr>
                <w:sz w:val="15"/>
              </w:rPr>
            </w:pPr>
            <w:r>
              <w:rPr>
                <w:sz w:val="15"/>
              </w:rPr>
              <w:t>4.225031</w:t>
            </w:r>
          </w:p>
        </w:tc>
        <w:tc>
          <w:tcPr>
            <w:tcW w:w="1033" w:type="dxa"/>
            <w:tcBorders>
              <w:top w:val="single" w:sz="8" w:space="0" w:color="000000"/>
            </w:tcBorders>
          </w:tcPr>
          <w:p>
            <w:pPr>
              <w:pStyle w:val="TableParagraph"/>
              <w:spacing w:line="161" w:lineRule="exact"/>
              <w:ind w:right="10"/>
              <w:rPr>
                <w:sz w:val="15"/>
              </w:rPr>
            </w:pPr>
            <w:r>
              <w:rPr>
                <w:sz w:val="15"/>
              </w:rPr>
              <w:t>1.267509</w:t>
            </w:r>
          </w:p>
        </w:tc>
        <w:tc>
          <w:tcPr>
            <w:tcW w:w="1331" w:type="dxa"/>
            <w:tcBorders>
              <w:top w:val="single" w:sz="8" w:space="0" w:color="000000"/>
            </w:tcBorders>
          </w:tcPr>
          <w:p>
            <w:pPr>
              <w:pStyle w:val="TableParagraph"/>
              <w:spacing w:line="161" w:lineRule="exact"/>
              <w:ind w:right="10"/>
              <w:rPr>
                <w:sz w:val="15"/>
              </w:rPr>
            </w:pPr>
            <w:r>
              <w:rPr>
                <w:sz w:val="15"/>
              </w:rPr>
              <w:t>5.007806</w:t>
            </w:r>
          </w:p>
        </w:tc>
        <w:tc>
          <w:tcPr>
            <w:tcW w:w="1122" w:type="dxa"/>
            <w:tcBorders>
              <w:top w:val="single" w:sz="8" w:space="0" w:color="000000"/>
            </w:tcBorders>
          </w:tcPr>
          <w:p>
            <w:pPr>
              <w:pStyle w:val="TableParagraph"/>
              <w:spacing w:line="161" w:lineRule="exact"/>
              <w:ind w:right="9"/>
              <w:rPr>
                <w:sz w:val="15"/>
              </w:rPr>
            </w:pPr>
            <w:r>
              <w:rPr>
                <w:sz w:val="15"/>
              </w:rPr>
              <w:t>0.500781</w:t>
            </w:r>
          </w:p>
        </w:tc>
        <w:tc>
          <w:tcPr>
            <w:tcW w:w="869" w:type="dxa"/>
            <w:tcBorders>
              <w:top w:val="single" w:sz="8" w:space="0" w:color="000000"/>
              <w:right w:val="single" w:sz="8" w:space="0" w:color="000000"/>
            </w:tcBorders>
          </w:tcPr>
          <w:p>
            <w:pPr>
              <w:pStyle w:val="TableParagraph"/>
              <w:spacing w:line="161" w:lineRule="exact"/>
              <w:ind w:right="39"/>
              <w:rPr>
                <w:sz w:val="15"/>
              </w:rPr>
            </w:pPr>
            <w:r>
              <w:rPr>
                <w:sz w:val="15"/>
              </w:rPr>
              <w:t>3.663671</w:t>
            </w:r>
          </w:p>
        </w:tc>
      </w:tr>
      <w:tr>
        <w:trPr>
          <w:trHeight w:val="188" w:hRule="atLeast"/>
        </w:trPr>
        <w:tc>
          <w:tcPr>
            <w:tcW w:w="1420" w:type="dxa"/>
          </w:tcPr>
          <w:p>
            <w:pPr>
              <w:pStyle w:val="TableParagraph"/>
              <w:ind w:left="24"/>
              <w:jc w:val="left"/>
              <w:rPr>
                <w:sz w:val="15"/>
              </w:rPr>
            </w:pPr>
            <w:r>
              <w:rPr>
                <w:sz w:val="15"/>
              </w:rPr>
              <w:t>Ahuacatlán</w:t>
            </w:r>
          </w:p>
        </w:tc>
        <w:tc>
          <w:tcPr>
            <w:tcW w:w="874" w:type="dxa"/>
          </w:tcPr>
          <w:p>
            <w:pPr>
              <w:pStyle w:val="TableParagraph"/>
              <w:ind w:right="9"/>
              <w:rPr>
                <w:sz w:val="15"/>
              </w:rPr>
            </w:pPr>
            <w:r>
              <w:rPr>
                <w:sz w:val="15"/>
              </w:rPr>
              <w:t>1.350747</w:t>
            </w:r>
          </w:p>
        </w:tc>
        <w:tc>
          <w:tcPr>
            <w:tcW w:w="864" w:type="dxa"/>
          </w:tcPr>
          <w:p>
            <w:pPr>
              <w:pStyle w:val="TableParagraph"/>
              <w:ind w:right="9"/>
              <w:rPr>
                <w:sz w:val="15"/>
              </w:rPr>
            </w:pPr>
            <w:r>
              <w:rPr>
                <w:sz w:val="15"/>
              </w:rPr>
              <w:t>0.810448</w:t>
            </w:r>
          </w:p>
        </w:tc>
        <w:tc>
          <w:tcPr>
            <w:tcW w:w="1033" w:type="dxa"/>
          </w:tcPr>
          <w:p>
            <w:pPr>
              <w:pStyle w:val="TableParagraph"/>
              <w:ind w:right="9"/>
              <w:rPr>
                <w:sz w:val="15"/>
              </w:rPr>
            </w:pPr>
            <w:r>
              <w:rPr>
                <w:sz w:val="15"/>
              </w:rPr>
              <w:t>4.418175</w:t>
            </w:r>
          </w:p>
        </w:tc>
        <w:tc>
          <w:tcPr>
            <w:tcW w:w="1033" w:type="dxa"/>
          </w:tcPr>
          <w:p>
            <w:pPr>
              <w:pStyle w:val="TableParagraph"/>
              <w:ind w:right="10"/>
              <w:rPr>
                <w:sz w:val="15"/>
              </w:rPr>
            </w:pPr>
            <w:r>
              <w:rPr>
                <w:sz w:val="15"/>
              </w:rPr>
              <w:t>1.325453</w:t>
            </w:r>
          </w:p>
        </w:tc>
        <w:tc>
          <w:tcPr>
            <w:tcW w:w="1331" w:type="dxa"/>
          </w:tcPr>
          <w:p>
            <w:pPr>
              <w:pStyle w:val="TableParagraph"/>
              <w:ind w:right="10"/>
              <w:rPr>
                <w:sz w:val="15"/>
              </w:rPr>
            </w:pPr>
            <w:r>
              <w:rPr>
                <w:sz w:val="15"/>
              </w:rPr>
              <w:t>7.415673</w:t>
            </w:r>
          </w:p>
        </w:tc>
        <w:tc>
          <w:tcPr>
            <w:tcW w:w="1122" w:type="dxa"/>
          </w:tcPr>
          <w:p>
            <w:pPr>
              <w:pStyle w:val="TableParagraph"/>
              <w:ind w:right="9"/>
              <w:rPr>
                <w:sz w:val="15"/>
              </w:rPr>
            </w:pPr>
            <w:r>
              <w:rPr>
                <w:sz w:val="15"/>
              </w:rPr>
              <w:t>0.741567</w:t>
            </w:r>
          </w:p>
        </w:tc>
        <w:tc>
          <w:tcPr>
            <w:tcW w:w="869" w:type="dxa"/>
            <w:tcBorders>
              <w:right w:val="single" w:sz="8" w:space="0" w:color="000000"/>
            </w:tcBorders>
          </w:tcPr>
          <w:p>
            <w:pPr>
              <w:pStyle w:val="TableParagraph"/>
              <w:ind w:right="39"/>
              <w:rPr>
                <w:sz w:val="15"/>
              </w:rPr>
            </w:pPr>
            <w:r>
              <w:rPr>
                <w:sz w:val="15"/>
              </w:rPr>
              <w:t>2.877468</w:t>
            </w:r>
          </w:p>
        </w:tc>
      </w:tr>
      <w:tr>
        <w:trPr>
          <w:trHeight w:val="188" w:hRule="atLeast"/>
        </w:trPr>
        <w:tc>
          <w:tcPr>
            <w:tcW w:w="1420" w:type="dxa"/>
          </w:tcPr>
          <w:p>
            <w:pPr>
              <w:pStyle w:val="TableParagraph"/>
              <w:ind w:left="24"/>
              <w:jc w:val="left"/>
              <w:rPr>
                <w:sz w:val="15"/>
              </w:rPr>
            </w:pPr>
            <w:r>
              <w:rPr>
                <w:sz w:val="15"/>
              </w:rPr>
              <w:t>Amatlán de Cañas</w:t>
            </w:r>
          </w:p>
        </w:tc>
        <w:tc>
          <w:tcPr>
            <w:tcW w:w="874" w:type="dxa"/>
          </w:tcPr>
          <w:p>
            <w:pPr>
              <w:pStyle w:val="TableParagraph"/>
              <w:ind w:right="9"/>
              <w:rPr>
                <w:sz w:val="15"/>
              </w:rPr>
            </w:pPr>
            <w:r>
              <w:rPr>
                <w:sz w:val="15"/>
              </w:rPr>
              <w:t>1.003429</w:t>
            </w:r>
          </w:p>
        </w:tc>
        <w:tc>
          <w:tcPr>
            <w:tcW w:w="864" w:type="dxa"/>
          </w:tcPr>
          <w:p>
            <w:pPr>
              <w:pStyle w:val="TableParagraph"/>
              <w:ind w:right="9"/>
              <w:rPr>
                <w:sz w:val="15"/>
              </w:rPr>
            </w:pPr>
            <w:r>
              <w:rPr>
                <w:sz w:val="15"/>
              </w:rPr>
              <w:t>0.602057</w:t>
            </w:r>
          </w:p>
        </w:tc>
        <w:tc>
          <w:tcPr>
            <w:tcW w:w="1033" w:type="dxa"/>
          </w:tcPr>
          <w:p>
            <w:pPr>
              <w:pStyle w:val="TableParagraph"/>
              <w:ind w:right="10"/>
              <w:rPr>
                <w:sz w:val="15"/>
              </w:rPr>
            </w:pPr>
            <w:r>
              <w:rPr>
                <w:sz w:val="15"/>
              </w:rPr>
              <w:t>12.497325</w:t>
            </w:r>
          </w:p>
        </w:tc>
        <w:tc>
          <w:tcPr>
            <w:tcW w:w="1033" w:type="dxa"/>
          </w:tcPr>
          <w:p>
            <w:pPr>
              <w:pStyle w:val="TableParagraph"/>
              <w:ind w:right="10"/>
              <w:rPr>
                <w:sz w:val="15"/>
              </w:rPr>
            </w:pPr>
            <w:r>
              <w:rPr>
                <w:sz w:val="15"/>
              </w:rPr>
              <w:t>3.749198</w:t>
            </w:r>
          </w:p>
        </w:tc>
        <w:tc>
          <w:tcPr>
            <w:tcW w:w="1331" w:type="dxa"/>
          </w:tcPr>
          <w:p>
            <w:pPr>
              <w:pStyle w:val="TableParagraph"/>
              <w:ind w:right="10"/>
              <w:rPr>
                <w:sz w:val="15"/>
              </w:rPr>
            </w:pPr>
            <w:r>
              <w:rPr>
                <w:sz w:val="15"/>
              </w:rPr>
              <w:t>3.640132</w:t>
            </w:r>
          </w:p>
        </w:tc>
        <w:tc>
          <w:tcPr>
            <w:tcW w:w="1122" w:type="dxa"/>
          </w:tcPr>
          <w:p>
            <w:pPr>
              <w:pStyle w:val="TableParagraph"/>
              <w:ind w:right="9"/>
              <w:rPr>
                <w:sz w:val="15"/>
              </w:rPr>
            </w:pPr>
            <w:r>
              <w:rPr>
                <w:sz w:val="15"/>
              </w:rPr>
              <w:t>0.364013</w:t>
            </w:r>
          </w:p>
        </w:tc>
        <w:tc>
          <w:tcPr>
            <w:tcW w:w="869" w:type="dxa"/>
            <w:tcBorders>
              <w:right w:val="single" w:sz="8" w:space="0" w:color="000000"/>
            </w:tcBorders>
          </w:tcPr>
          <w:p>
            <w:pPr>
              <w:pStyle w:val="TableParagraph"/>
              <w:ind w:right="39"/>
              <w:rPr>
                <w:sz w:val="15"/>
              </w:rPr>
            </w:pPr>
            <w:r>
              <w:rPr>
                <w:sz w:val="15"/>
              </w:rPr>
              <w:t>4.715268</w:t>
            </w:r>
          </w:p>
        </w:tc>
      </w:tr>
      <w:tr>
        <w:trPr>
          <w:trHeight w:val="188" w:hRule="atLeast"/>
        </w:trPr>
        <w:tc>
          <w:tcPr>
            <w:tcW w:w="1420" w:type="dxa"/>
          </w:tcPr>
          <w:p>
            <w:pPr>
              <w:pStyle w:val="TableParagraph"/>
              <w:ind w:left="24"/>
              <w:jc w:val="left"/>
              <w:rPr>
                <w:sz w:val="15"/>
              </w:rPr>
            </w:pPr>
            <w:r>
              <w:rPr>
                <w:sz w:val="15"/>
              </w:rPr>
              <w:t>Bahía de Banderas</w:t>
            </w:r>
          </w:p>
        </w:tc>
        <w:tc>
          <w:tcPr>
            <w:tcW w:w="874" w:type="dxa"/>
          </w:tcPr>
          <w:p>
            <w:pPr>
              <w:pStyle w:val="TableParagraph"/>
              <w:ind w:right="9"/>
              <w:rPr>
                <w:sz w:val="15"/>
              </w:rPr>
            </w:pPr>
            <w:r>
              <w:rPr>
                <w:sz w:val="15"/>
              </w:rPr>
              <w:t>12.721731</w:t>
            </w:r>
          </w:p>
        </w:tc>
        <w:tc>
          <w:tcPr>
            <w:tcW w:w="864" w:type="dxa"/>
          </w:tcPr>
          <w:p>
            <w:pPr>
              <w:pStyle w:val="TableParagraph"/>
              <w:ind w:right="9"/>
              <w:rPr>
                <w:sz w:val="15"/>
              </w:rPr>
            </w:pPr>
            <w:r>
              <w:rPr>
                <w:sz w:val="15"/>
              </w:rPr>
              <w:t>7.633038</w:t>
            </w:r>
          </w:p>
        </w:tc>
        <w:tc>
          <w:tcPr>
            <w:tcW w:w="1033" w:type="dxa"/>
          </w:tcPr>
          <w:p>
            <w:pPr>
              <w:pStyle w:val="TableParagraph"/>
              <w:ind w:right="9"/>
              <w:rPr>
                <w:sz w:val="15"/>
              </w:rPr>
            </w:pPr>
            <w:r>
              <w:rPr>
                <w:sz w:val="15"/>
              </w:rPr>
              <w:t>4.431733</w:t>
            </w:r>
          </w:p>
        </w:tc>
        <w:tc>
          <w:tcPr>
            <w:tcW w:w="1033" w:type="dxa"/>
          </w:tcPr>
          <w:p>
            <w:pPr>
              <w:pStyle w:val="TableParagraph"/>
              <w:ind w:right="10"/>
              <w:rPr>
                <w:sz w:val="15"/>
              </w:rPr>
            </w:pPr>
            <w:r>
              <w:rPr>
                <w:sz w:val="15"/>
              </w:rPr>
              <w:t>1.329520</w:t>
            </w:r>
          </w:p>
        </w:tc>
        <w:tc>
          <w:tcPr>
            <w:tcW w:w="1331" w:type="dxa"/>
          </w:tcPr>
          <w:p>
            <w:pPr>
              <w:pStyle w:val="TableParagraph"/>
              <w:ind w:right="10"/>
              <w:rPr>
                <w:sz w:val="15"/>
              </w:rPr>
            </w:pPr>
            <w:r>
              <w:rPr>
                <w:sz w:val="15"/>
              </w:rPr>
              <w:t>1.767257</w:t>
            </w:r>
          </w:p>
        </w:tc>
        <w:tc>
          <w:tcPr>
            <w:tcW w:w="1122" w:type="dxa"/>
          </w:tcPr>
          <w:p>
            <w:pPr>
              <w:pStyle w:val="TableParagraph"/>
              <w:ind w:right="9"/>
              <w:rPr>
                <w:sz w:val="15"/>
              </w:rPr>
            </w:pPr>
            <w:r>
              <w:rPr>
                <w:sz w:val="15"/>
              </w:rPr>
              <w:t>0.176726</w:t>
            </w:r>
          </w:p>
        </w:tc>
        <w:tc>
          <w:tcPr>
            <w:tcW w:w="869" w:type="dxa"/>
            <w:tcBorders>
              <w:right w:val="single" w:sz="8" w:space="0" w:color="000000"/>
            </w:tcBorders>
          </w:tcPr>
          <w:p>
            <w:pPr>
              <w:pStyle w:val="TableParagraph"/>
              <w:ind w:right="39"/>
              <w:rPr>
                <w:sz w:val="15"/>
              </w:rPr>
            </w:pPr>
            <w:r>
              <w:rPr>
                <w:sz w:val="15"/>
              </w:rPr>
              <w:t>9.139284</w:t>
            </w:r>
          </w:p>
        </w:tc>
      </w:tr>
      <w:tr>
        <w:trPr>
          <w:trHeight w:val="188" w:hRule="atLeast"/>
        </w:trPr>
        <w:tc>
          <w:tcPr>
            <w:tcW w:w="1420" w:type="dxa"/>
          </w:tcPr>
          <w:p>
            <w:pPr>
              <w:pStyle w:val="TableParagraph"/>
              <w:ind w:left="24"/>
              <w:jc w:val="left"/>
              <w:rPr>
                <w:sz w:val="15"/>
              </w:rPr>
            </w:pPr>
            <w:r>
              <w:rPr>
                <w:sz w:val="15"/>
              </w:rPr>
              <w:t>Compostela</w:t>
            </w:r>
          </w:p>
        </w:tc>
        <w:tc>
          <w:tcPr>
            <w:tcW w:w="874" w:type="dxa"/>
          </w:tcPr>
          <w:p>
            <w:pPr>
              <w:pStyle w:val="TableParagraph"/>
              <w:ind w:right="9"/>
              <w:rPr>
                <w:sz w:val="15"/>
              </w:rPr>
            </w:pPr>
            <w:r>
              <w:rPr>
                <w:sz w:val="15"/>
              </w:rPr>
              <w:t>6.394310</w:t>
            </w:r>
          </w:p>
        </w:tc>
        <w:tc>
          <w:tcPr>
            <w:tcW w:w="864" w:type="dxa"/>
          </w:tcPr>
          <w:p>
            <w:pPr>
              <w:pStyle w:val="TableParagraph"/>
              <w:ind w:right="9"/>
              <w:rPr>
                <w:sz w:val="15"/>
              </w:rPr>
            </w:pPr>
            <w:r>
              <w:rPr>
                <w:sz w:val="15"/>
              </w:rPr>
              <w:t>3.836586</w:t>
            </w:r>
          </w:p>
        </w:tc>
        <w:tc>
          <w:tcPr>
            <w:tcW w:w="1033" w:type="dxa"/>
          </w:tcPr>
          <w:p>
            <w:pPr>
              <w:pStyle w:val="TableParagraph"/>
              <w:ind w:right="9"/>
              <w:rPr>
                <w:sz w:val="15"/>
              </w:rPr>
            </w:pPr>
            <w:r>
              <w:rPr>
                <w:sz w:val="15"/>
              </w:rPr>
              <w:t>4.160946</w:t>
            </w:r>
          </w:p>
        </w:tc>
        <w:tc>
          <w:tcPr>
            <w:tcW w:w="1033" w:type="dxa"/>
          </w:tcPr>
          <w:p>
            <w:pPr>
              <w:pStyle w:val="TableParagraph"/>
              <w:ind w:right="10"/>
              <w:rPr>
                <w:sz w:val="15"/>
              </w:rPr>
            </w:pPr>
            <w:r>
              <w:rPr>
                <w:sz w:val="15"/>
              </w:rPr>
              <w:t>1.248284</w:t>
            </w:r>
          </w:p>
        </w:tc>
        <w:tc>
          <w:tcPr>
            <w:tcW w:w="1331" w:type="dxa"/>
          </w:tcPr>
          <w:p>
            <w:pPr>
              <w:pStyle w:val="TableParagraph"/>
              <w:ind w:right="10"/>
              <w:rPr>
                <w:sz w:val="15"/>
              </w:rPr>
            </w:pPr>
            <w:r>
              <w:rPr>
                <w:sz w:val="15"/>
              </w:rPr>
              <w:t>3.114955</w:t>
            </w:r>
          </w:p>
        </w:tc>
        <w:tc>
          <w:tcPr>
            <w:tcW w:w="1122" w:type="dxa"/>
          </w:tcPr>
          <w:p>
            <w:pPr>
              <w:pStyle w:val="TableParagraph"/>
              <w:ind w:right="9"/>
              <w:rPr>
                <w:sz w:val="15"/>
              </w:rPr>
            </w:pPr>
            <w:r>
              <w:rPr>
                <w:sz w:val="15"/>
              </w:rPr>
              <w:t>0.311496</w:t>
            </w:r>
          </w:p>
        </w:tc>
        <w:tc>
          <w:tcPr>
            <w:tcW w:w="869" w:type="dxa"/>
            <w:tcBorders>
              <w:right w:val="single" w:sz="8" w:space="0" w:color="000000"/>
            </w:tcBorders>
          </w:tcPr>
          <w:p>
            <w:pPr>
              <w:pStyle w:val="TableParagraph"/>
              <w:ind w:right="39"/>
              <w:rPr>
                <w:sz w:val="15"/>
              </w:rPr>
            </w:pPr>
            <w:r>
              <w:rPr>
                <w:sz w:val="15"/>
              </w:rPr>
              <w:t>5.396365</w:t>
            </w:r>
          </w:p>
        </w:tc>
      </w:tr>
      <w:tr>
        <w:trPr>
          <w:trHeight w:val="188" w:hRule="atLeast"/>
        </w:trPr>
        <w:tc>
          <w:tcPr>
            <w:tcW w:w="1420" w:type="dxa"/>
          </w:tcPr>
          <w:p>
            <w:pPr>
              <w:pStyle w:val="TableParagraph"/>
              <w:ind w:left="24"/>
              <w:jc w:val="left"/>
              <w:rPr>
                <w:sz w:val="15"/>
              </w:rPr>
            </w:pPr>
            <w:r>
              <w:rPr>
                <w:sz w:val="15"/>
              </w:rPr>
              <w:t>El Nayar</w:t>
            </w:r>
          </w:p>
        </w:tc>
        <w:tc>
          <w:tcPr>
            <w:tcW w:w="874" w:type="dxa"/>
          </w:tcPr>
          <w:p>
            <w:pPr>
              <w:pStyle w:val="TableParagraph"/>
              <w:ind w:right="9"/>
              <w:rPr>
                <w:sz w:val="15"/>
              </w:rPr>
            </w:pPr>
            <w:r>
              <w:rPr>
                <w:sz w:val="15"/>
              </w:rPr>
              <w:t>3.599678</w:t>
            </w:r>
          </w:p>
        </w:tc>
        <w:tc>
          <w:tcPr>
            <w:tcW w:w="864" w:type="dxa"/>
          </w:tcPr>
          <w:p>
            <w:pPr>
              <w:pStyle w:val="TableParagraph"/>
              <w:ind w:right="9"/>
              <w:rPr>
                <w:sz w:val="15"/>
              </w:rPr>
            </w:pPr>
            <w:r>
              <w:rPr>
                <w:sz w:val="15"/>
              </w:rPr>
              <w:t>2.159807</w:t>
            </w:r>
          </w:p>
        </w:tc>
        <w:tc>
          <w:tcPr>
            <w:tcW w:w="1033" w:type="dxa"/>
          </w:tcPr>
          <w:p>
            <w:pPr>
              <w:pStyle w:val="TableParagraph"/>
              <w:ind w:right="9"/>
              <w:rPr>
                <w:sz w:val="15"/>
              </w:rPr>
            </w:pPr>
            <w:r>
              <w:rPr>
                <w:sz w:val="15"/>
              </w:rPr>
              <w:t>3.208310</w:t>
            </w:r>
          </w:p>
        </w:tc>
        <w:tc>
          <w:tcPr>
            <w:tcW w:w="1033" w:type="dxa"/>
          </w:tcPr>
          <w:p>
            <w:pPr>
              <w:pStyle w:val="TableParagraph"/>
              <w:ind w:right="10"/>
              <w:rPr>
                <w:sz w:val="15"/>
              </w:rPr>
            </w:pPr>
            <w:r>
              <w:rPr>
                <w:sz w:val="15"/>
              </w:rPr>
              <w:t>0.962493</w:t>
            </w:r>
          </w:p>
        </w:tc>
        <w:tc>
          <w:tcPr>
            <w:tcW w:w="1331" w:type="dxa"/>
          </w:tcPr>
          <w:p>
            <w:pPr>
              <w:pStyle w:val="TableParagraph"/>
              <w:ind w:right="10"/>
              <w:rPr>
                <w:sz w:val="15"/>
              </w:rPr>
            </w:pPr>
            <w:r>
              <w:rPr>
                <w:sz w:val="15"/>
              </w:rPr>
              <w:t>5.072909</w:t>
            </w:r>
          </w:p>
        </w:tc>
        <w:tc>
          <w:tcPr>
            <w:tcW w:w="1122" w:type="dxa"/>
          </w:tcPr>
          <w:p>
            <w:pPr>
              <w:pStyle w:val="TableParagraph"/>
              <w:ind w:right="9"/>
              <w:rPr>
                <w:sz w:val="15"/>
              </w:rPr>
            </w:pPr>
            <w:r>
              <w:rPr>
                <w:sz w:val="15"/>
              </w:rPr>
              <w:t>0.507291</w:t>
            </w:r>
          </w:p>
        </w:tc>
        <w:tc>
          <w:tcPr>
            <w:tcW w:w="869" w:type="dxa"/>
            <w:tcBorders>
              <w:right w:val="single" w:sz="8" w:space="0" w:color="000000"/>
            </w:tcBorders>
          </w:tcPr>
          <w:p>
            <w:pPr>
              <w:pStyle w:val="TableParagraph"/>
              <w:ind w:right="39"/>
              <w:rPr>
                <w:sz w:val="15"/>
              </w:rPr>
            </w:pPr>
            <w:r>
              <w:rPr>
                <w:sz w:val="15"/>
              </w:rPr>
              <w:t>3.629591</w:t>
            </w:r>
          </w:p>
        </w:tc>
      </w:tr>
      <w:tr>
        <w:trPr>
          <w:trHeight w:val="188" w:hRule="atLeast"/>
        </w:trPr>
        <w:tc>
          <w:tcPr>
            <w:tcW w:w="1420" w:type="dxa"/>
          </w:tcPr>
          <w:p>
            <w:pPr>
              <w:pStyle w:val="TableParagraph"/>
              <w:ind w:left="24"/>
              <w:jc w:val="left"/>
              <w:rPr>
                <w:sz w:val="15"/>
              </w:rPr>
            </w:pPr>
            <w:r>
              <w:rPr>
                <w:sz w:val="15"/>
              </w:rPr>
              <w:t>Huajicori</w:t>
            </w:r>
          </w:p>
        </w:tc>
        <w:tc>
          <w:tcPr>
            <w:tcW w:w="874" w:type="dxa"/>
          </w:tcPr>
          <w:p>
            <w:pPr>
              <w:pStyle w:val="TableParagraph"/>
              <w:ind w:right="9"/>
              <w:rPr>
                <w:sz w:val="15"/>
              </w:rPr>
            </w:pPr>
            <w:r>
              <w:rPr>
                <w:sz w:val="15"/>
              </w:rPr>
              <w:t>1.068033</w:t>
            </w:r>
          </w:p>
        </w:tc>
        <w:tc>
          <w:tcPr>
            <w:tcW w:w="864" w:type="dxa"/>
          </w:tcPr>
          <w:p>
            <w:pPr>
              <w:pStyle w:val="TableParagraph"/>
              <w:ind w:right="9"/>
              <w:rPr>
                <w:sz w:val="15"/>
              </w:rPr>
            </w:pPr>
            <w:r>
              <w:rPr>
                <w:sz w:val="15"/>
              </w:rPr>
              <w:t>0.640820</w:t>
            </w:r>
          </w:p>
        </w:tc>
        <w:tc>
          <w:tcPr>
            <w:tcW w:w="1033" w:type="dxa"/>
          </w:tcPr>
          <w:p>
            <w:pPr>
              <w:pStyle w:val="TableParagraph"/>
              <w:ind w:right="9"/>
              <w:rPr>
                <w:sz w:val="15"/>
              </w:rPr>
            </w:pPr>
            <w:r>
              <w:rPr>
                <w:sz w:val="15"/>
              </w:rPr>
              <w:t>9.977979</w:t>
            </w:r>
          </w:p>
        </w:tc>
        <w:tc>
          <w:tcPr>
            <w:tcW w:w="1033" w:type="dxa"/>
          </w:tcPr>
          <w:p>
            <w:pPr>
              <w:pStyle w:val="TableParagraph"/>
              <w:ind w:right="10"/>
              <w:rPr>
                <w:sz w:val="15"/>
              </w:rPr>
            </w:pPr>
            <w:r>
              <w:rPr>
                <w:sz w:val="15"/>
              </w:rPr>
              <w:t>2.993394</w:t>
            </w:r>
          </w:p>
        </w:tc>
        <w:tc>
          <w:tcPr>
            <w:tcW w:w="1331" w:type="dxa"/>
          </w:tcPr>
          <w:p>
            <w:pPr>
              <w:pStyle w:val="TableParagraph"/>
              <w:ind w:right="10"/>
              <w:rPr>
                <w:sz w:val="15"/>
              </w:rPr>
            </w:pPr>
            <w:r>
              <w:rPr>
                <w:sz w:val="15"/>
              </w:rPr>
              <w:t>4.358342</w:t>
            </w:r>
          </w:p>
        </w:tc>
        <w:tc>
          <w:tcPr>
            <w:tcW w:w="1122" w:type="dxa"/>
          </w:tcPr>
          <w:p>
            <w:pPr>
              <w:pStyle w:val="TableParagraph"/>
              <w:ind w:right="9"/>
              <w:rPr>
                <w:sz w:val="15"/>
              </w:rPr>
            </w:pPr>
            <w:r>
              <w:rPr>
                <w:sz w:val="15"/>
              </w:rPr>
              <w:t>0.435834</w:t>
            </w:r>
          </w:p>
        </w:tc>
        <w:tc>
          <w:tcPr>
            <w:tcW w:w="869" w:type="dxa"/>
            <w:tcBorders>
              <w:right w:val="single" w:sz="8" w:space="0" w:color="000000"/>
            </w:tcBorders>
          </w:tcPr>
          <w:p>
            <w:pPr>
              <w:pStyle w:val="TableParagraph"/>
              <w:ind w:right="39"/>
              <w:rPr>
                <w:sz w:val="15"/>
              </w:rPr>
            </w:pPr>
            <w:r>
              <w:rPr>
                <w:sz w:val="15"/>
              </w:rPr>
              <w:t>4.070047</w:t>
            </w:r>
          </w:p>
        </w:tc>
      </w:tr>
      <w:tr>
        <w:trPr>
          <w:trHeight w:val="188" w:hRule="atLeast"/>
        </w:trPr>
        <w:tc>
          <w:tcPr>
            <w:tcW w:w="1420" w:type="dxa"/>
          </w:tcPr>
          <w:p>
            <w:pPr>
              <w:pStyle w:val="TableParagraph"/>
              <w:spacing w:line="161" w:lineRule="exact"/>
              <w:ind w:left="24"/>
              <w:jc w:val="left"/>
              <w:rPr>
                <w:sz w:val="15"/>
              </w:rPr>
            </w:pPr>
            <w:r>
              <w:rPr>
                <w:sz w:val="15"/>
              </w:rPr>
              <w:t>Ixtlán del Río</w:t>
            </w:r>
          </w:p>
        </w:tc>
        <w:tc>
          <w:tcPr>
            <w:tcW w:w="874" w:type="dxa"/>
          </w:tcPr>
          <w:p>
            <w:pPr>
              <w:pStyle w:val="TableParagraph"/>
              <w:spacing w:line="161" w:lineRule="exact"/>
              <w:ind w:right="9"/>
              <w:rPr>
                <w:sz w:val="15"/>
              </w:rPr>
            </w:pPr>
            <w:r>
              <w:rPr>
                <w:sz w:val="15"/>
              </w:rPr>
              <w:t>2.490665</w:t>
            </w:r>
          </w:p>
        </w:tc>
        <w:tc>
          <w:tcPr>
            <w:tcW w:w="864" w:type="dxa"/>
          </w:tcPr>
          <w:p>
            <w:pPr>
              <w:pStyle w:val="TableParagraph"/>
              <w:spacing w:line="161" w:lineRule="exact"/>
              <w:ind w:right="9"/>
              <w:rPr>
                <w:sz w:val="15"/>
              </w:rPr>
            </w:pPr>
            <w:r>
              <w:rPr>
                <w:sz w:val="15"/>
              </w:rPr>
              <w:t>1.494399</w:t>
            </w:r>
          </w:p>
        </w:tc>
        <w:tc>
          <w:tcPr>
            <w:tcW w:w="1033" w:type="dxa"/>
          </w:tcPr>
          <w:p>
            <w:pPr>
              <w:pStyle w:val="TableParagraph"/>
              <w:spacing w:line="161" w:lineRule="exact"/>
              <w:ind w:right="9"/>
              <w:rPr>
                <w:sz w:val="15"/>
              </w:rPr>
            </w:pPr>
            <w:r>
              <w:rPr>
                <w:sz w:val="15"/>
              </w:rPr>
              <w:t>3.669861</w:t>
            </w:r>
          </w:p>
        </w:tc>
        <w:tc>
          <w:tcPr>
            <w:tcW w:w="1033" w:type="dxa"/>
          </w:tcPr>
          <w:p>
            <w:pPr>
              <w:pStyle w:val="TableParagraph"/>
              <w:spacing w:line="161" w:lineRule="exact"/>
              <w:ind w:right="10"/>
              <w:rPr>
                <w:sz w:val="15"/>
              </w:rPr>
            </w:pPr>
            <w:r>
              <w:rPr>
                <w:sz w:val="15"/>
              </w:rPr>
              <w:t>1.100958</w:t>
            </w:r>
          </w:p>
        </w:tc>
        <w:tc>
          <w:tcPr>
            <w:tcW w:w="1331" w:type="dxa"/>
          </w:tcPr>
          <w:p>
            <w:pPr>
              <w:pStyle w:val="TableParagraph"/>
              <w:spacing w:line="161" w:lineRule="exact"/>
              <w:ind w:right="10"/>
              <w:rPr>
                <w:sz w:val="15"/>
              </w:rPr>
            </w:pPr>
            <w:r>
              <w:rPr>
                <w:sz w:val="15"/>
              </w:rPr>
              <w:t>6.102876</w:t>
            </w:r>
          </w:p>
        </w:tc>
        <w:tc>
          <w:tcPr>
            <w:tcW w:w="1122" w:type="dxa"/>
          </w:tcPr>
          <w:p>
            <w:pPr>
              <w:pStyle w:val="TableParagraph"/>
              <w:spacing w:line="161" w:lineRule="exact"/>
              <w:ind w:right="9"/>
              <w:rPr>
                <w:sz w:val="15"/>
              </w:rPr>
            </w:pPr>
            <w:r>
              <w:rPr>
                <w:sz w:val="15"/>
              </w:rPr>
              <w:t>0.610288</w:t>
            </w:r>
          </w:p>
        </w:tc>
        <w:tc>
          <w:tcPr>
            <w:tcW w:w="869" w:type="dxa"/>
            <w:tcBorders>
              <w:right w:val="single" w:sz="8" w:space="0" w:color="000000"/>
            </w:tcBorders>
          </w:tcPr>
          <w:p>
            <w:pPr>
              <w:pStyle w:val="TableParagraph"/>
              <w:spacing w:line="161" w:lineRule="exact"/>
              <w:ind w:right="39"/>
              <w:rPr>
                <w:sz w:val="15"/>
              </w:rPr>
            </w:pPr>
            <w:r>
              <w:rPr>
                <w:sz w:val="15"/>
              </w:rPr>
              <w:t>3.205645</w:t>
            </w:r>
          </w:p>
        </w:tc>
      </w:tr>
      <w:tr>
        <w:trPr>
          <w:trHeight w:val="188" w:hRule="atLeast"/>
        </w:trPr>
        <w:tc>
          <w:tcPr>
            <w:tcW w:w="1420" w:type="dxa"/>
          </w:tcPr>
          <w:p>
            <w:pPr>
              <w:pStyle w:val="TableParagraph"/>
              <w:ind w:left="24"/>
              <w:jc w:val="left"/>
              <w:rPr>
                <w:sz w:val="15"/>
              </w:rPr>
            </w:pPr>
            <w:r>
              <w:rPr>
                <w:sz w:val="15"/>
              </w:rPr>
              <w:t>Jala</w:t>
            </w:r>
          </w:p>
        </w:tc>
        <w:tc>
          <w:tcPr>
            <w:tcW w:w="874" w:type="dxa"/>
          </w:tcPr>
          <w:p>
            <w:pPr>
              <w:pStyle w:val="TableParagraph"/>
              <w:ind w:right="9"/>
              <w:rPr>
                <w:sz w:val="15"/>
              </w:rPr>
            </w:pPr>
            <w:r>
              <w:rPr>
                <w:sz w:val="15"/>
              </w:rPr>
              <w:t>1.573176</w:t>
            </w:r>
          </w:p>
        </w:tc>
        <w:tc>
          <w:tcPr>
            <w:tcW w:w="864" w:type="dxa"/>
          </w:tcPr>
          <w:p>
            <w:pPr>
              <w:pStyle w:val="TableParagraph"/>
              <w:ind w:right="9"/>
              <w:rPr>
                <w:sz w:val="15"/>
              </w:rPr>
            </w:pPr>
            <w:r>
              <w:rPr>
                <w:sz w:val="15"/>
              </w:rPr>
              <w:t>0.943906</w:t>
            </w:r>
          </w:p>
        </w:tc>
        <w:tc>
          <w:tcPr>
            <w:tcW w:w="1033" w:type="dxa"/>
          </w:tcPr>
          <w:p>
            <w:pPr>
              <w:pStyle w:val="TableParagraph"/>
              <w:ind w:right="9"/>
              <w:rPr>
                <w:sz w:val="15"/>
              </w:rPr>
            </w:pPr>
            <w:r>
              <w:rPr>
                <w:sz w:val="15"/>
              </w:rPr>
              <w:t>5.338858</w:t>
            </w:r>
          </w:p>
        </w:tc>
        <w:tc>
          <w:tcPr>
            <w:tcW w:w="1033" w:type="dxa"/>
          </w:tcPr>
          <w:p>
            <w:pPr>
              <w:pStyle w:val="TableParagraph"/>
              <w:ind w:right="10"/>
              <w:rPr>
                <w:sz w:val="15"/>
              </w:rPr>
            </w:pPr>
            <w:r>
              <w:rPr>
                <w:sz w:val="15"/>
              </w:rPr>
              <w:t>1.601657</w:t>
            </w:r>
          </w:p>
        </w:tc>
        <w:tc>
          <w:tcPr>
            <w:tcW w:w="1331" w:type="dxa"/>
          </w:tcPr>
          <w:p>
            <w:pPr>
              <w:pStyle w:val="TableParagraph"/>
              <w:ind w:right="10"/>
              <w:rPr>
                <w:sz w:val="15"/>
              </w:rPr>
            </w:pPr>
            <w:r>
              <w:rPr>
                <w:sz w:val="15"/>
              </w:rPr>
              <w:t>6.222255</w:t>
            </w:r>
          </w:p>
        </w:tc>
        <w:tc>
          <w:tcPr>
            <w:tcW w:w="1122" w:type="dxa"/>
          </w:tcPr>
          <w:p>
            <w:pPr>
              <w:pStyle w:val="TableParagraph"/>
              <w:ind w:right="9"/>
              <w:rPr>
                <w:sz w:val="15"/>
              </w:rPr>
            </w:pPr>
            <w:r>
              <w:rPr>
                <w:sz w:val="15"/>
              </w:rPr>
              <w:t>0.622225</w:t>
            </w:r>
          </w:p>
        </w:tc>
        <w:tc>
          <w:tcPr>
            <w:tcW w:w="869" w:type="dxa"/>
            <w:tcBorders>
              <w:right w:val="single" w:sz="8" w:space="0" w:color="000000"/>
            </w:tcBorders>
          </w:tcPr>
          <w:p>
            <w:pPr>
              <w:pStyle w:val="TableParagraph"/>
              <w:ind w:right="39"/>
              <w:rPr>
                <w:sz w:val="15"/>
              </w:rPr>
            </w:pPr>
            <w:r>
              <w:rPr>
                <w:sz w:val="15"/>
              </w:rPr>
              <w:t>3.167789</w:t>
            </w:r>
          </w:p>
        </w:tc>
      </w:tr>
      <w:tr>
        <w:trPr>
          <w:trHeight w:val="188" w:hRule="atLeast"/>
        </w:trPr>
        <w:tc>
          <w:tcPr>
            <w:tcW w:w="1420" w:type="dxa"/>
          </w:tcPr>
          <w:p>
            <w:pPr>
              <w:pStyle w:val="TableParagraph"/>
              <w:ind w:left="24"/>
              <w:jc w:val="left"/>
              <w:rPr>
                <w:sz w:val="15"/>
              </w:rPr>
            </w:pPr>
            <w:r>
              <w:rPr>
                <w:sz w:val="15"/>
              </w:rPr>
              <w:t>La Yesca</w:t>
            </w:r>
          </w:p>
        </w:tc>
        <w:tc>
          <w:tcPr>
            <w:tcW w:w="874" w:type="dxa"/>
          </w:tcPr>
          <w:p>
            <w:pPr>
              <w:pStyle w:val="TableParagraph"/>
              <w:ind w:right="9"/>
              <w:rPr>
                <w:sz w:val="15"/>
              </w:rPr>
            </w:pPr>
            <w:r>
              <w:rPr>
                <w:sz w:val="15"/>
              </w:rPr>
              <w:t>1.212057</w:t>
            </w:r>
          </w:p>
        </w:tc>
        <w:tc>
          <w:tcPr>
            <w:tcW w:w="864" w:type="dxa"/>
          </w:tcPr>
          <w:p>
            <w:pPr>
              <w:pStyle w:val="TableParagraph"/>
              <w:ind w:right="9"/>
              <w:rPr>
                <w:sz w:val="15"/>
              </w:rPr>
            </w:pPr>
            <w:r>
              <w:rPr>
                <w:sz w:val="15"/>
              </w:rPr>
              <w:t>0.727234</w:t>
            </w:r>
          </w:p>
        </w:tc>
        <w:tc>
          <w:tcPr>
            <w:tcW w:w="1033" w:type="dxa"/>
          </w:tcPr>
          <w:p>
            <w:pPr>
              <w:pStyle w:val="TableParagraph"/>
              <w:ind w:right="9"/>
              <w:rPr>
                <w:sz w:val="15"/>
              </w:rPr>
            </w:pPr>
            <w:r>
              <w:rPr>
                <w:sz w:val="15"/>
              </w:rPr>
              <w:t>4.365730</w:t>
            </w:r>
          </w:p>
        </w:tc>
        <w:tc>
          <w:tcPr>
            <w:tcW w:w="1033" w:type="dxa"/>
          </w:tcPr>
          <w:p>
            <w:pPr>
              <w:pStyle w:val="TableParagraph"/>
              <w:ind w:right="10"/>
              <w:rPr>
                <w:sz w:val="15"/>
              </w:rPr>
            </w:pPr>
            <w:r>
              <w:rPr>
                <w:sz w:val="15"/>
              </w:rPr>
              <w:t>1.309719</w:t>
            </w:r>
          </w:p>
        </w:tc>
        <w:tc>
          <w:tcPr>
            <w:tcW w:w="1331" w:type="dxa"/>
          </w:tcPr>
          <w:p>
            <w:pPr>
              <w:pStyle w:val="TableParagraph"/>
              <w:ind w:right="10"/>
              <w:rPr>
                <w:sz w:val="15"/>
              </w:rPr>
            </w:pPr>
            <w:r>
              <w:rPr>
                <w:sz w:val="15"/>
              </w:rPr>
              <w:t>7.775898</w:t>
            </w:r>
          </w:p>
        </w:tc>
        <w:tc>
          <w:tcPr>
            <w:tcW w:w="1122" w:type="dxa"/>
          </w:tcPr>
          <w:p>
            <w:pPr>
              <w:pStyle w:val="TableParagraph"/>
              <w:ind w:right="9"/>
              <w:rPr>
                <w:sz w:val="15"/>
              </w:rPr>
            </w:pPr>
            <w:r>
              <w:rPr>
                <w:sz w:val="15"/>
              </w:rPr>
              <w:t>0.777590</w:t>
            </w:r>
          </w:p>
        </w:tc>
        <w:tc>
          <w:tcPr>
            <w:tcW w:w="869" w:type="dxa"/>
            <w:tcBorders>
              <w:right w:val="single" w:sz="8" w:space="0" w:color="000000"/>
            </w:tcBorders>
          </w:tcPr>
          <w:p>
            <w:pPr>
              <w:pStyle w:val="TableParagraph"/>
              <w:ind w:right="39"/>
              <w:rPr>
                <w:sz w:val="15"/>
              </w:rPr>
            </w:pPr>
            <w:r>
              <w:rPr>
                <w:sz w:val="15"/>
              </w:rPr>
              <w:t>2.814543</w:t>
            </w:r>
          </w:p>
        </w:tc>
      </w:tr>
      <w:tr>
        <w:trPr>
          <w:trHeight w:val="198" w:hRule="atLeast"/>
        </w:trPr>
        <w:tc>
          <w:tcPr>
            <w:tcW w:w="1420" w:type="dxa"/>
          </w:tcPr>
          <w:p>
            <w:pPr>
              <w:pStyle w:val="TableParagraph"/>
              <w:spacing w:before="18"/>
              <w:ind w:left="24"/>
              <w:jc w:val="left"/>
              <w:rPr>
                <w:sz w:val="15"/>
              </w:rPr>
            </w:pPr>
            <w:r>
              <w:rPr>
                <w:sz w:val="15"/>
              </w:rPr>
              <w:t>Rosamorada</w:t>
            </w:r>
          </w:p>
        </w:tc>
        <w:tc>
          <w:tcPr>
            <w:tcW w:w="874" w:type="dxa"/>
          </w:tcPr>
          <w:p>
            <w:pPr>
              <w:pStyle w:val="TableParagraph"/>
              <w:spacing w:before="18"/>
              <w:ind w:right="9"/>
              <w:rPr>
                <w:sz w:val="15"/>
              </w:rPr>
            </w:pPr>
            <w:r>
              <w:rPr>
                <w:sz w:val="15"/>
              </w:rPr>
              <w:t>2.870412</w:t>
            </w:r>
          </w:p>
        </w:tc>
        <w:tc>
          <w:tcPr>
            <w:tcW w:w="864" w:type="dxa"/>
          </w:tcPr>
          <w:p>
            <w:pPr>
              <w:pStyle w:val="TableParagraph"/>
              <w:spacing w:before="18"/>
              <w:ind w:right="9"/>
              <w:rPr>
                <w:sz w:val="15"/>
              </w:rPr>
            </w:pPr>
            <w:r>
              <w:rPr>
                <w:sz w:val="15"/>
              </w:rPr>
              <w:t>1.722247</w:t>
            </w:r>
          </w:p>
        </w:tc>
        <w:tc>
          <w:tcPr>
            <w:tcW w:w="1033" w:type="dxa"/>
          </w:tcPr>
          <w:p>
            <w:pPr>
              <w:pStyle w:val="TableParagraph"/>
              <w:spacing w:before="18"/>
              <w:ind w:right="9"/>
              <w:rPr>
                <w:sz w:val="15"/>
              </w:rPr>
            </w:pPr>
            <w:r>
              <w:rPr>
                <w:sz w:val="15"/>
              </w:rPr>
              <w:t>5.393580</w:t>
            </w:r>
          </w:p>
        </w:tc>
        <w:tc>
          <w:tcPr>
            <w:tcW w:w="1033" w:type="dxa"/>
          </w:tcPr>
          <w:p>
            <w:pPr>
              <w:pStyle w:val="TableParagraph"/>
              <w:spacing w:before="18"/>
              <w:ind w:right="10"/>
              <w:rPr>
                <w:sz w:val="15"/>
              </w:rPr>
            </w:pPr>
            <w:r>
              <w:rPr>
                <w:sz w:val="15"/>
              </w:rPr>
              <w:t>1.618074</w:t>
            </w:r>
          </w:p>
        </w:tc>
        <w:tc>
          <w:tcPr>
            <w:tcW w:w="1331" w:type="dxa"/>
          </w:tcPr>
          <w:p>
            <w:pPr>
              <w:pStyle w:val="TableParagraph"/>
              <w:spacing w:before="18"/>
              <w:ind w:right="10"/>
              <w:rPr>
                <w:sz w:val="15"/>
              </w:rPr>
            </w:pPr>
            <w:r>
              <w:rPr>
                <w:sz w:val="15"/>
              </w:rPr>
              <w:t>4.741802</w:t>
            </w:r>
          </w:p>
        </w:tc>
        <w:tc>
          <w:tcPr>
            <w:tcW w:w="1122" w:type="dxa"/>
          </w:tcPr>
          <w:p>
            <w:pPr>
              <w:pStyle w:val="TableParagraph"/>
              <w:spacing w:before="18"/>
              <w:ind w:right="9"/>
              <w:rPr>
                <w:sz w:val="15"/>
              </w:rPr>
            </w:pPr>
            <w:r>
              <w:rPr>
                <w:sz w:val="15"/>
              </w:rPr>
              <w:t>0.474180</w:t>
            </w:r>
          </w:p>
        </w:tc>
        <w:tc>
          <w:tcPr>
            <w:tcW w:w="869" w:type="dxa"/>
            <w:tcBorders>
              <w:right w:val="single" w:sz="8" w:space="0" w:color="000000"/>
            </w:tcBorders>
          </w:tcPr>
          <w:p>
            <w:pPr>
              <w:pStyle w:val="TableParagraph"/>
              <w:spacing w:before="18"/>
              <w:ind w:right="39"/>
              <w:rPr>
                <w:sz w:val="15"/>
              </w:rPr>
            </w:pPr>
            <w:r>
              <w:rPr>
                <w:sz w:val="15"/>
              </w:rPr>
              <w:t>3.814501</w:t>
            </w:r>
          </w:p>
        </w:tc>
      </w:tr>
      <w:tr>
        <w:trPr>
          <w:trHeight w:val="198" w:hRule="atLeast"/>
        </w:trPr>
        <w:tc>
          <w:tcPr>
            <w:tcW w:w="1420" w:type="dxa"/>
          </w:tcPr>
          <w:p>
            <w:pPr>
              <w:pStyle w:val="TableParagraph"/>
              <w:spacing w:before="18"/>
              <w:ind w:left="24"/>
              <w:jc w:val="left"/>
              <w:rPr>
                <w:sz w:val="15"/>
              </w:rPr>
            </w:pPr>
            <w:r>
              <w:rPr>
                <w:sz w:val="15"/>
              </w:rPr>
              <w:t>Ruiz</w:t>
            </w:r>
          </w:p>
        </w:tc>
        <w:tc>
          <w:tcPr>
            <w:tcW w:w="874" w:type="dxa"/>
          </w:tcPr>
          <w:p>
            <w:pPr>
              <w:pStyle w:val="TableParagraph"/>
              <w:spacing w:before="18"/>
              <w:ind w:right="9"/>
              <w:rPr>
                <w:sz w:val="15"/>
              </w:rPr>
            </w:pPr>
            <w:r>
              <w:rPr>
                <w:sz w:val="15"/>
              </w:rPr>
              <w:t>2.095000</w:t>
            </w:r>
          </w:p>
        </w:tc>
        <w:tc>
          <w:tcPr>
            <w:tcW w:w="864" w:type="dxa"/>
          </w:tcPr>
          <w:p>
            <w:pPr>
              <w:pStyle w:val="TableParagraph"/>
              <w:spacing w:before="18"/>
              <w:ind w:right="9"/>
              <w:rPr>
                <w:sz w:val="15"/>
              </w:rPr>
            </w:pPr>
            <w:r>
              <w:rPr>
                <w:sz w:val="15"/>
              </w:rPr>
              <w:t>1.257000</w:t>
            </w:r>
          </w:p>
        </w:tc>
        <w:tc>
          <w:tcPr>
            <w:tcW w:w="1033" w:type="dxa"/>
          </w:tcPr>
          <w:p>
            <w:pPr>
              <w:pStyle w:val="TableParagraph"/>
              <w:spacing w:before="18"/>
              <w:ind w:right="9"/>
              <w:rPr>
                <w:sz w:val="15"/>
              </w:rPr>
            </w:pPr>
            <w:r>
              <w:rPr>
                <w:sz w:val="15"/>
              </w:rPr>
              <w:t>3.898219</w:t>
            </w:r>
          </w:p>
        </w:tc>
        <w:tc>
          <w:tcPr>
            <w:tcW w:w="1033" w:type="dxa"/>
          </w:tcPr>
          <w:p>
            <w:pPr>
              <w:pStyle w:val="TableParagraph"/>
              <w:spacing w:before="18"/>
              <w:ind w:right="10"/>
              <w:rPr>
                <w:sz w:val="15"/>
              </w:rPr>
            </w:pPr>
            <w:r>
              <w:rPr>
                <w:sz w:val="15"/>
              </w:rPr>
              <w:t>1.169466</w:t>
            </w:r>
          </w:p>
        </w:tc>
        <w:tc>
          <w:tcPr>
            <w:tcW w:w="1331" w:type="dxa"/>
          </w:tcPr>
          <w:p>
            <w:pPr>
              <w:pStyle w:val="TableParagraph"/>
              <w:spacing w:before="18"/>
              <w:ind w:right="10"/>
              <w:rPr>
                <w:sz w:val="15"/>
              </w:rPr>
            </w:pPr>
            <w:r>
              <w:rPr>
                <w:sz w:val="15"/>
              </w:rPr>
              <w:t>6.527659</w:t>
            </w:r>
          </w:p>
        </w:tc>
        <w:tc>
          <w:tcPr>
            <w:tcW w:w="1122" w:type="dxa"/>
          </w:tcPr>
          <w:p>
            <w:pPr>
              <w:pStyle w:val="TableParagraph"/>
              <w:spacing w:before="18"/>
              <w:ind w:right="9"/>
              <w:rPr>
                <w:sz w:val="15"/>
              </w:rPr>
            </w:pPr>
            <w:r>
              <w:rPr>
                <w:sz w:val="15"/>
              </w:rPr>
              <w:t>0.652766</w:t>
            </w:r>
          </w:p>
        </w:tc>
        <w:tc>
          <w:tcPr>
            <w:tcW w:w="869" w:type="dxa"/>
            <w:tcBorders>
              <w:right w:val="single" w:sz="8" w:space="0" w:color="000000"/>
            </w:tcBorders>
          </w:tcPr>
          <w:p>
            <w:pPr>
              <w:pStyle w:val="TableParagraph"/>
              <w:spacing w:before="18"/>
              <w:ind w:right="39"/>
              <w:rPr>
                <w:sz w:val="15"/>
              </w:rPr>
            </w:pPr>
            <w:r>
              <w:rPr>
                <w:sz w:val="15"/>
              </w:rPr>
              <w:t>3.079232</w:t>
            </w:r>
          </w:p>
        </w:tc>
      </w:tr>
      <w:tr>
        <w:trPr>
          <w:trHeight w:val="198" w:hRule="atLeast"/>
        </w:trPr>
        <w:tc>
          <w:tcPr>
            <w:tcW w:w="1420" w:type="dxa"/>
          </w:tcPr>
          <w:p>
            <w:pPr>
              <w:pStyle w:val="TableParagraph"/>
              <w:spacing w:before="18"/>
              <w:ind w:left="24"/>
              <w:jc w:val="left"/>
              <w:rPr>
                <w:sz w:val="15"/>
              </w:rPr>
            </w:pPr>
            <w:r>
              <w:rPr>
                <w:sz w:val="15"/>
              </w:rPr>
              <w:t>San Blas</w:t>
            </w:r>
          </w:p>
        </w:tc>
        <w:tc>
          <w:tcPr>
            <w:tcW w:w="874" w:type="dxa"/>
          </w:tcPr>
          <w:p>
            <w:pPr>
              <w:pStyle w:val="TableParagraph"/>
              <w:spacing w:before="18"/>
              <w:ind w:right="9"/>
              <w:rPr>
                <w:sz w:val="15"/>
              </w:rPr>
            </w:pPr>
            <w:r>
              <w:rPr>
                <w:sz w:val="15"/>
              </w:rPr>
              <w:t>3.723720</w:t>
            </w:r>
          </w:p>
        </w:tc>
        <w:tc>
          <w:tcPr>
            <w:tcW w:w="864" w:type="dxa"/>
          </w:tcPr>
          <w:p>
            <w:pPr>
              <w:pStyle w:val="TableParagraph"/>
              <w:spacing w:before="18"/>
              <w:ind w:right="9"/>
              <w:rPr>
                <w:sz w:val="15"/>
              </w:rPr>
            </w:pPr>
            <w:r>
              <w:rPr>
                <w:sz w:val="15"/>
              </w:rPr>
              <w:t>2.234232</w:t>
            </w:r>
          </w:p>
        </w:tc>
        <w:tc>
          <w:tcPr>
            <w:tcW w:w="1033" w:type="dxa"/>
          </w:tcPr>
          <w:p>
            <w:pPr>
              <w:pStyle w:val="TableParagraph"/>
              <w:spacing w:before="18"/>
              <w:ind w:right="9"/>
              <w:rPr>
                <w:sz w:val="15"/>
              </w:rPr>
            </w:pPr>
            <w:r>
              <w:rPr>
                <w:sz w:val="15"/>
              </w:rPr>
              <w:t>4.281280</w:t>
            </w:r>
          </w:p>
        </w:tc>
        <w:tc>
          <w:tcPr>
            <w:tcW w:w="1033" w:type="dxa"/>
          </w:tcPr>
          <w:p>
            <w:pPr>
              <w:pStyle w:val="TableParagraph"/>
              <w:spacing w:before="18"/>
              <w:ind w:right="10"/>
              <w:rPr>
                <w:sz w:val="15"/>
              </w:rPr>
            </w:pPr>
            <w:r>
              <w:rPr>
                <w:sz w:val="15"/>
              </w:rPr>
              <w:t>1.284384</w:t>
            </w:r>
          </w:p>
        </w:tc>
        <w:tc>
          <w:tcPr>
            <w:tcW w:w="1331" w:type="dxa"/>
          </w:tcPr>
          <w:p>
            <w:pPr>
              <w:pStyle w:val="TableParagraph"/>
              <w:spacing w:before="18"/>
              <w:ind w:right="10"/>
              <w:rPr>
                <w:sz w:val="15"/>
              </w:rPr>
            </w:pPr>
            <w:r>
              <w:rPr>
                <w:sz w:val="15"/>
              </w:rPr>
              <w:t>4.501526</w:t>
            </w:r>
          </w:p>
        </w:tc>
        <w:tc>
          <w:tcPr>
            <w:tcW w:w="1122" w:type="dxa"/>
          </w:tcPr>
          <w:p>
            <w:pPr>
              <w:pStyle w:val="TableParagraph"/>
              <w:spacing w:before="18"/>
              <w:ind w:right="9"/>
              <w:rPr>
                <w:sz w:val="15"/>
              </w:rPr>
            </w:pPr>
            <w:r>
              <w:rPr>
                <w:sz w:val="15"/>
              </w:rPr>
              <w:t>0.450153</w:t>
            </w:r>
          </w:p>
        </w:tc>
        <w:tc>
          <w:tcPr>
            <w:tcW w:w="869" w:type="dxa"/>
            <w:tcBorders>
              <w:right w:val="single" w:sz="8" w:space="0" w:color="000000"/>
            </w:tcBorders>
          </w:tcPr>
          <w:p>
            <w:pPr>
              <w:pStyle w:val="TableParagraph"/>
              <w:spacing w:before="18"/>
              <w:ind w:right="39"/>
              <w:rPr>
                <w:sz w:val="15"/>
              </w:rPr>
            </w:pPr>
            <w:r>
              <w:rPr>
                <w:sz w:val="15"/>
              </w:rPr>
              <w:t>3.968769</w:t>
            </w:r>
          </w:p>
        </w:tc>
      </w:tr>
      <w:tr>
        <w:trPr>
          <w:trHeight w:val="198" w:hRule="atLeast"/>
        </w:trPr>
        <w:tc>
          <w:tcPr>
            <w:tcW w:w="1420" w:type="dxa"/>
          </w:tcPr>
          <w:p>
            <w:pPr>
              <w:pStyle w:val="TableParagraph"/>
              <w:spacing w:before="18"/>
              <w:ind w:left="24"/>
              <w:jc w:val="left"/>
              <w:rPr>
                <w:sz w:val="15"/>
              </w:rPr>
            </w:pPr>
            <w:r>
              <w:rPr>
                <w:sz w:val="15"/>
              </w:rPr>
              <w:t>San Pedro</w:t>
            </w:r>
            <w:r>
              <w:rPr>
                <w:spacing w:val="-24"/>
                <w:sz w:val="15"/>
              </w:rPr>
              <w:t> </w:t>
            </w:r>
            <w:r>
              <w:rPr>
                <w:spacing w:val="-4"/>
                <w:sz w:val="15"/>
              </w:rPr>
              <w:t>Lagunillas</w:t>
            </w:r>
          </w:p>
        </w:tc>
        <w:tc>
          <w:tcPr>
            <w:tcW w:w="874" w:type="dxa"/>
          </w:tcPr>
          <w:p>
            <w:pPr>
              <w:pStyle w:val="TableParagraph"/>
              <w:spacing w:before="18"/>
              <w:ind w:right="9"/>
              <w:rPr>
                <w:sz w:val="15"/>
              </w:rPr>
            </w:pPr>
            <w:r>
              <w:rPr>
                <w:sz w:val="15"/>
              </w:rPr>
              <w:t>0.634943</w:t>
            </w:r>
          </w:p>
        </w:tc>
        <w:tc>
          <w:tcPr>
            <w:tcW w:w="864" w:type="dxa"/>
          </w:tcPr>
          <w:p>
            <w:pPr>
              <w:pStyle w:val="TableParagraph"/>
              <w:spacing w:before="18"/>
              <w:ind w:right="9"/>
              <w:rPr>
                <w:sz w:val="15"/>
              </w:rPr>
            </w:pPr>
            <w:r>
              <w:rPr>
                <w:sz w:val="15"/>
              </w:rPr>
              <w:t>0.380966</w:t>
            </w:r>
          </w:p>
        </w:tc>
        <w:tc>
          <w:tcPr>
            <w:tcW w:w="1033" w:type="dxa"/>
          </w:tcPr>
          <w:p>
            <w:pPr>
              <w:pStyle w:val="TableParagraph"/>
              <w:spacing w:before="18"/>
              <w:ind w:right="9"/>
              <w:rPr>
                <w:sz w:val="15"/>
              </w:rPr>
            </w:pPr>
            <w:r>
              <w:rPr>
                <w:sz w:val="15"/>
              </w:rPr>
              <w:t>3.740040</w:t>
            </w:r>
          </w:p>
        </w:tc>
        <w:tc>
          <w:tcPr>
            <w:tcW w:w="1033" w:type="dxa"/>
          </w:tcPr>
          <w:p>
            <w:pPr>
              <w:pStyle w:val="TableParagraph"/>
              <w:spacing w:before="18"/>
              <w:ind w:right="10"/>
              <w:rPr>
                <w:sz w:val="15"/>
              </w:rPr>
            </w:pPr>
            <w:r>
              <w:rPr>
                <w:sz w:val="15"/>
              </w:rPr>
              <w:t>1.122012</w:t>
            </w:r>
          </w:p>
        </w:tc>
        <w:tc>
          <w:tcPr>
            <w:tcW w:w="1331" w:type="dxa"/>
          </w:tcPr>
          <w:p>
            <w:pPr>
              <w:pStyle w:val="TableParagraph"/>
              <w:spacing w:before="18"/>
              <w:ind w:right="10"/>
              <w:rPr>
                <w:sz w:val="15"/>
              </w:rPr>
            </w:pPr>
            <w:r>
              <w:rPr>
                <w:sz w:val="15"/>
              </w:rPr>
              <w:t>10.538506</w:t>
            </w:r>
          </w:p>
        </w:tc>
        <w:tc>
          <w:tcPr>
            <w:tcW w:w="1122" w:type="dxa"/>
          </w:tcPr>
          <w:p>
            <w:pPr>
              <w:pStyle w:val="TableParagraph"/>
              <w:spacing w:before="18"/>
              <w:ind w:right="9"/>
              <w:rPr>
                <w:sz w:val="15"/>
              </w:rPr>
            </w:pPr>
            <w:r>
              <w:rPr>
                <w:sz w:val="15"/>
              </w:rPr>
              <w:t>1.053851</w:t>
            </w:r>
          </w:p>
        </w:tc>
        <w:tc>
          <w:tcPr>
            <w:tcW w:w="869" w:type="dxa"/>
            <w:tcBorders>
              <w:right w:val="single" w:sz="8" w:space="0" w:color="000000"/>
            </w:tcBorders>
          </w:tcPr>
          <w:p>
            <w:pPr>
              <w:pStyle w:val="TableParagraph"/>
              <w:spacing w:before="18"/>
              <w:ind w:right="39"/>
              <w:rPr>
                <w:sz w:val="15"/>
              </w:rPr>
            </w:pPr>
            <w:r>
              <w:rPr>
                <w:sz w:val="15"/>
              </w:rPr>
              <w:t>2.556829</w:t>
            </w:r>
          </w:p>
        </w:tc>
      </w:tr>
      <w:tr>
        <w:trPr>
          <w:trHeight w:val="198" w:hRule="atLeast"/>
        </w:trPr>
        <w:tc>
          <w:tcPr>
            <w:tcW w:w="1420" w:type="dxa"/>
          </w:tcPr>
          <w:p>
            <w:pPr>
              <w:pStyle w:val="TableParagraph"/>
              <w:spacing w:before="18"/>
              <w:ind w:left="24"/>
              <w:jc w:val="left"/>
              <w:rPr>
                <w:sz w:val="15"/>
              </w:rPr>
            </w:pPr>
            <w:r>
              <w:rPr>
                <w:sz w:val="15"/>
              </w:rPr>
              <w:t>Santa María del Oro</w:t>
            </w:r>
          </w:p>
        </w:tc>
        <w:tc>
          <w:tcPr>
            <w:tcW w:w="874" w:type="dxa"/>
          </w:tcPr>
          <w:p>
            <w:pPr>
              <w:pStyle w:val="TableParagraph"/>
              <w:spacing w:before="18"/>
              <w:ind w:right="9"/>
              <w:rPr>
                <w:sz w:val="15"/>
              </w:rPr>
            </w:pPr>
            <w:r>
              <w:rPr>
                <w:sz w:val="15"/>
              </w:rPr>
              <w:t>1.987807</w:t>
            </w:r>
          </w:p>
        </w:tc>
        <w:tc>
          <w:tcPr>
            <w:tcW w:w="864" w:type="dxa"/>
          </w:tcPr>
          <w:p>
            <w:pPr>
              <w:pStyle w:val="TableParagraph"/>
              <w:spacing w:before="18"/>
              <w:ind w:right="9"/>
              <w:rPr>
                <w:sz w:val="15"/>
              </w:rPr>
            </w:pPr>
            <w:r>
              <w:rPr>
                <w:sz w:val="15"/>
              </w:rPr>
              <w:t>1.192684</w:t>
            </w:r>
          </w:p>
        </w:tc>
        <w:tc>
          <w:tcPr>
            <w:tcW w:w="1033" w:type="dxa"/>
          </w:tcPr>
          <w:p>
            <w:pPr>
              <w:pStyle w:val="TableParagraph"/>
              <w:spacing w:before="18"/>
              <w:ind w:right="9"/>
              <w:rPr>
                <w:sz w:val="15"/>
              </w:rPr>
            </w:pPr>
            <w:r>
              <w:rPr>
                <w:sz w:val="15"/>
              </w:rPr>
              <w:t>3.954589</w:t>
            </w:r>
          </w:p>
        </w:tc>
        <w:tc>
          <w:tcPr>
            <w:tcW w:w="1033" w:type="dxa"/>
          </w:tcPr>
          <w:p>
            <w:pPr>
              <w:pStyle w:val="TableParagraph"/>
              <w:spacing w:before="18"/>
              <w:ind w:right="10"/>
              <w:rPr>
                <w:sz w:val="15"/>
              </w:rPr>
            </w:pPr>
            <w:r>
              <w:rPr>
                <w:sz w:val="15"/>
              </w:rPr>
              <w:t>1.186377</w:t>
            </w:r>
          </w:p>
        </w:tc>
        <w:tc>
          <w:tcPr>
            <w:tcW w:w="1331" w:type="dxa"/>
          </w:tcPr>
          <w:p>
            <w:pPr>
              <w:pStyle w:val="TableParagraph"/>
              <w:spacing w:before="18"/>
              <w:ind w:right="10"/>
              <w:rPr>
                <w:sz w:val="15"/>
              </w:rPr>
            </w:pPr>
            <w:r>
              <w:rPr>
                <w:sz w:val="15"/>
              </w:rPr>
              <w:t>6.657728</w:t>
            </w:r>
          </w:p>
        </w:tc>
        <w:tc>
          <w:tcPr>
            <w:tcW w:w="1122" w:type="dxa"/>
          </w:tcPr>
          <w:p>
            <w:pPr>
              <w:pStyle w:val="TableParagraph"/>
              <w:spacing w:before="18"/>
              <w:ind w:right="9"/>
              <w:rPr>
                <w:sz w:val="15"/>
              </w:rPr>
            </w:pPr>
            <w:r>
              <w:rPr>
                <w:sz w:val="15"/>
              </w:rPr>
              <w:t>0.665773</w:t>
            </w:r>
          </w:p>
        </w:tc>
        <w:tc>
          <w:tcPr>
            <w:tcW w:w="869" w:type="dxa"/>
            <w:tcBorders>
              <w:right w:val="single" w:sz="8" w:space="0" w:color="000000"/>
            </w:tcBorders>
          </w:tcPr>
          <w:p>
            <w:pPr>
              <w:pStyle w:val="TableParagraph"/>
              <w:spacing w:before="18"/>
              <w:ind w:right="39"/>
              <w:rPr>
                <w:sz w:val="15"/>
              </w:rPr>
            </w:pPr>
            <w:r>
              <w:rPr>
                <w:sz w:val="15"/>
              </w:rPr>
              <w:t>3.044834</w:t>
            </w:r>
          </w:p>
        </w:tc>
      </w:tr>
      <w:tr>
        <w:trPr>
          <w:trHeight w:val="198" w:hRule="atLeast"/>
        </w:trPr>
        <w:tc>
          <w:tcPr>
            <w:tcW w:w="1420" w:type="dxa"/>
          </w:tcPr>
          <w:p>
            <w:pPr>
              <w:pStyle w:val="TableParagraph"/>
              <w:spacing w:before="18"/>
              <w:ind w:left="24"/>
              <w:jc w:val="left"/>
              <w:rPr>
                <w:sz w:val="15"/>
              </w:rPr>
            </w:pPr>
            <w:r>
              <w:rPr>
                <w:sz w:val="15"/>
              </w:rPr>
              <w:t>Santiago Ixcuintla</w:t>
            </w:r>
          </w:p>
        </w:tc>
        <w:tc>
          <w:tcPr>
            <w:tcW w:w="874" w:type="dxa"/>
          </w:tcPr>
          <w:p>
            <w:pPr>
              <w:pStyle w:val="TableParagraph"/>
              <w:spacing w:before="18"/>
              <w:ind w:right="9"/>
              <w:rPr>
                <w:sz w:val="15"/>
              </w:rPr>
            </w:pPr>
            <w:r>
              <w:rPr>
                <w:sz w:val="15"/>
              </w:rPr>
              <w:t>8.282461</w:t>
            </w:r>
          </w:p>
        </w:tc>
        <w:tc>
          <w:tcPr>
            <w:tcW w:w="864" w:type="dxa"/>
          </w:tcPr>
          <w:p>
            <w:pPr>
              <w:pStyle w:val="TableParagraph"/>
              <w:spacing w:before="18"/>
              <w:ind w:right="9"/>
              <w:rPr>
                <w:sz w:val="15"/>
              </w:rPr>
            </w:pPr>
            <w:r>
              <w:rPr>
                <w:sz w:val="15"/>
              </w:rPr>
              <w:t>4.969476</w:t>
            </w:r>
          </w:p>
        </w:tc>
        <w:tc>
          <w:tcPr>
            <w:tcW w:w="1033" w:type="dxa"/>
          </w:tcPr>
          <w:p>
            <w:pPr>
              <w:pStyle w:val="TableParagraph"/>
              <w:spacing w:before="18"/>
              <w:ind w:right="9"/>
              <w:rPr>
                <w:sz w:val="15"/>
              </w:rPr>
            </w:pPr>
            <w:r>
              <w:rPr>
                <w:sz w:val="15"/>
              </w:rPr>
              <w:t>4.110599</w:t>
            </w:r>
          </w:p>
        </w:tc>
        <w:tc>
          <w:tcPr>
            <w:tcW w:w="1033" w:type="dxa"/>
          </w:tcPr>
          <w:p>
            <w:pPr>
              <w:pStyle w:val="TableParagraph"/>
              <w:spacing w:before="18"/>
              <w:ind w:right="10"/>
              <w:rPr>
                <w:sz w:val="15"/>
              </w:rPr>
            </w:pPr>
            <w:r>
              <w:rPr>
                <w:sz w:val="15"/>
              </w:rPr>
              <w:t>1.233180</w:t>
            </w:r>
          </w:p>
        </w:tc>
        <w:tc>
          <w:tcPr>
            <w:tcW w:w="1331" w:type="dxa"/>
          </w:tcPr>
          <w:p>
            <w:pPr>
              <w:pStyle w:val="TableParagraph"/>
              <w:spacing w:before="18"/>
              <w:ind w:right="10"/>
              <w:rPr>
                <w:sz w:val="15"/>
              </w:rPr>
            </w:pPr>
            <w:r>
              <w:rPr>
                <w:sz w:val="15"/>
              </w:rPr>
              <w:t>2.553606</w:t>
            </w:r>
          </w:p>
        </w:tc>
        <w:tc>
          <w:tcPr>
            <w:tcW w:w="1122" w:type="dxa"/>
          </w:tcPr>
          <w:p>
            <w:pPr>
              <w:pStyle w:val="TableParagraph"/>
              <w:spacing w:before="18"/>
              <w:ind w:right="9"/>
              <w:rPr>
                <w:sz w:val="15"/>
              </w:rPr>
            </w:pPr>
            <w:r>
              <w:rPr>
                <w:sz w:val="15"/>
              </w:rPr>
              <w:t>0.255361</w:t>
            </w:r>
          </w:p>
        </w:tc>
        <w:tc>
          <w:tcPr>
            <w:tcW w:w="869" w:type="dxa"/>
            <w:tcBorders>
              <w:right w:val="single" w:sz="8" w:space="0" w:color="000000"/>
            </w:tcBorders>
          </w:tcPr>
          <w:p>
            <w:pPr>
              <w:pStyle w:val="TableParagraph"/>
              <w:spacing w:before="18"/>
              <w:ind w:right="39"/>
              <w:rPr>
                <w:sz w:val="15"/>
              </w:rPr>
            </w:pPr>
            <w:r>
              <w:rPr>
                <w:sz w:val="15"/>
              </w:rPr>
              <w:t>6.458017</w:t>
            </w:r>
          </w:p>
        </w:tc>
      </w:tr>
      <w:tr>
        <w:trPr>
          <w:trHeight w:val="198" w:hRule="atLeast"/>
        </w:trPr>
        <w:tc>
          <w:tcPr>
            <w:tcW w:w="1420" w:type="dxa"/>
          </w:tcPr>
          <w:p>
            <w:pPr>
              <w:pStyle w:val="TableParagraph"/>
              <w:spacing w:line="161" w:lineRule="exact" w:before="18"/>
              <w:ind w:left="24"/>
              <w:jc w:val="left"/>
              <w:rPr>
                <w:sz w:val="15"/>
              </w:rPr>
            </w:pPr>
            <w:r>
              <w:rPr>
                <w:sz w:val="15"/>
              </w:rPr>
              <w:t>Tecuala</w:t>
            </w:r>
          </w:p>
        </w:tc>
        <w:tc>
          <w:tcPr>
            <w:tcW w:w="874" w:type="dxa"/>
          </w:tcPr>
          <w:p>
            <w:pPr>
              <w:pStyle w:val="TableParagraph"/>
              <w:spacing w:line="161" w:lineRule="exact" w:before="18"/>
              <w:ind w:right="9"/>
              <w:rPr>
                <w:sz w:val="15"/>
              </w:rPr>
            </w:pPr>
            <w:r>
              <w:rPr>
                <w:sz w:val="15"/>
              </w:rPr>
              <w:t>3.362940</w:t>
            </w:r>
          </w:p>
        </w:tc>
        <w:tc>
          <w:tcPr>
            <w:tcW w:w="864" w:type="dxa"/>
          </w:tcPr>
          <w:p>
            <w:pPr>
              <w:pStyle w:val="TableParagraph"/>
              <w:spacing w:line="161" w:lineRule="exact" w:before="18"/>
              <w:ind w:right="9"/>
              <w:rPr>
                <w:sz w:val="15"/>
              </w:rPr>
            </w:pPr>
            <w:r>
              <w:rPr>
                <w:sz w:val="15"/>
              </w:rPr>
              <w:t>2.017764</w:t>
            </w:r>
          </w:p>
        </w:tc>
        <w:tc>
          <w:tcPr>
            <w:tcW w:w="1033" w:type="dxa"/>
          </w:tcPr>
          <w:p>
            <w:pPr>
              <w:pStyle w:val="TableParagraph"/>
              <w:spacing w:line="161" w:lineRule="exact" w:before="18"/>
              <w:ind w:right="9"/>
              <w:rPr>
                <w:sz w:val="15"/>
              </w:rPr>
            </w:pPr>
            <w:r>
              <w:rPr>
                <w:sz w:val="15"/>
              </w:rPr>
              <w:t>3.857709</w:t>
            </w:r>
          </w:p>
        </w:tc>
        <w:tc>
          <w:tcPr>
            <w:tcW w:w="1033" w:type="dxa"/>
          </w:tcPr>
          <w:p>
            <w:pPr>
              <w:pStyle w:val="TableParagraph"/>
              <w:spacing w:line="161" w:lineRule="exact" w:before="18"/>
              <w:ind w:right="10"/>
              <w:rPr>
                <w:sz w:val="15"/>
              </w:rPr>
            </w:pPr>
            <w:r>
              <w:rPr>
                <w:sz w:val="15"/>
              </w:rPr>
              <w:t>1.157313</w:t>
            </w:r>
          </w:p>
        </w:tc>
        <w:tc>
          <w:tcPr>
            <w:tcW w:w="1331" w:type="dxa"/>
          </w:tcPr>
          <w:p>
            <w:pPr>
              <w:pStyle w:val="TableParagraph"/>
              <w:spacing w:line="161" w:lineRule="exact" w:before="18"/>
              <w:ind w:right="10"/>
              <w:rPr>
                <w:sz w:val="15"/>
              </w:rPr>
            </w:pPr>
            <w:r>
              <w:rPr>
                <w:sz w:val="15"/>
              </w:rPr>
              <w:t>4.988586</w:t>
            </w:r>
          </w:p>
        </w:tc>
        <w:tc>
          <w:tcPr>
            <w:tcW w:w="1122" w:type="dxa"/>
          </w:tcPr>
          <w:p>
            <w:pPr>
              <w:pStyle w:val="TableParagraph"/>
              <w:spacing w:line="161" w:lineRule="exact" w:before="18"/>
              <w:ind w:right="9"/>
              <w:rPr>
                <w:sz w:val="15"/>
              </w:rPr>
            </w:pPr>
            <w:r>
              <w:rPr>
                <w:sz w:val="15"/>
              </w:rPr>
              <w:t>0.498859</w:t>
            </w:r>
          </w:p>
        </w:tc>
        <w:tc>
          <w:tcPr>
            <w:tcW w:w="869" w:type="dxa"/>
            <w:tcBorders>
              <w:right w:val="single" w:sz="8" w:space="0" w:color="000000"/>
            </w:tcBorders>
          </w:tcPr>
          <w:p>
            <w:pPr>
              <w:pStyle w:val="TableParagraph"/>
              <w:spacing w:line="161" w:lineRule="exact" w:before="18"/>
              <w:ind w:right="39"/>
              <w:rPr>
                <w:sz w:val="15"/>
              </w:rPr>
            </w:pPr>
            <w:r>
              <w:rPr>
                <w:sz w:val="15"/>
              </w:rPr>
              <w:t>3.673935</w:t>
            </w:r>
          </w:p>
        </w:tc>
      </w:tr>
      <w:tr>
        <w:trPr>
          <w:trHeight w:val="198" w:hRule="atLeast"/>
        </w:trPr>
        <w:tc>
          <w:tcPr>
            <w:tcW w:w="1420" w:type="dxa"/>
          </w:tcPr>
          <w:p>
            <w:pPr>
              <w:pStyle w:val="TableParagraph"/>
              <w:spacing w:line="161" w:lineRule="exact" w:before="18"/>
              <w:ind w:left="24"/>
              <w:jc w:val="left"/>
              <w:rPr>
                <w:sz w:val="15"/>
              </w:rPr>
            </w:pPr>
            <w:r>
              <w:rPr>
                <w:sz w:val="15"/>
              </w:rPr>
              <w:t>Tepic</w:t>
            </w:r>
          </w:p>
        </w:tc>
        <w:tc>
          <w:tcPr>
            <w:tcW w:w="874" w:type="dxa"/>
          </w:tcPr>
          <w:p>
            <w:pPr>
              <w:pStyle w:val="TableParagraph"/>
              <w:spacing w:line="161" w:lineRule="exact" w:before="18"/>
              <w:ind w:right="9"/>
              <w:rPr>
                <w:sz w:val="15"/>
              </w:rPr>
            </w:pPr>
            <w:r>
              <w:rPr>
                <w:sz w:val="15"/>
              </w:rPr>
              <w:t>35.020363</w:t>
            </w:r>
          </w:p>
        </w:tc>
        <w:tc>
          <w:tcPr>
            <w:tcW w:w="864" w:type="dxa"/>
          </w:tcPr>
          <w:p>
            <w:pPr>
              <w:pStyle w:val="TableParagraph"/>
              <w:spacing w:line="161" w:lineRule="exact" w:before="18"/>
              <w:ind w:right="9"/>
              <w:rPr>
                <w:sz w:val="15"/>
              </w:rPr>
            </w:pPr>
            <w:r>
              <w:rPr>
                <w:sz w:val="15"/>
              </w:rPr>
              <w:t>21.012218</w:t>
            </w:r>
          </w:p>
        </w:tc>
        <w:tc>
          <w:tcPr>
            <w:tcW w:w="1033" w:type="dxa"/>
          </w:tcPr>
          <w:p>
            <w:pPr>
              <w:pStyle w:val="TableParagraph"/>
              <w:spacing w:line="161" w:lineRule="exact" w:before="18"/>
              <w:ind w:right="9"/>
              <w:rPr>
                <w:sz w:val="15"/>
              </w:rPr>
            </w:pPr>
            <w:r>
              <w:rPr>
                <w:sz w:val="15"/>
              </w:rPr>
              <w:t>2.982735</w:t>
            </w:r>
          </w:p>
        </w:tc>
        <w:tc>
          <w:tcPr>
            <w:tcW w:w="1033" w:type="dxa"/>
          </w:tcPr>
          <w:p>
            <w:pPr>
              <w:pStyle w:val="TableParagraph"/>
              <w:spacing w:line="161" w:lineRule="exact" w:before="18"/>
              <w:ind w:right="10"/>
              <w:rPr>
                <w:sz w:val="15"/>
              </w:rPr>
            </w:pPr>
            <w:r>
              <w:rPr>
                <w:sz w:val="15"/>
              </w:rPr>
              <w:t>0.894821</w:t>
            </w:r>
          </w:p>
        </w:tc>
        <w:tc>
          <w:tcPr>
            <w:tcW w:w="1331" w:type="dxa"/>
          </w:tcPr>
          <w:p>
            <w:pPr>
              <w:pStyle w:val="TableParagraph"/>
              <w:spacing w:line="161" w:lineRule="exact" w:before="18"/>
              <w:ind w:right="10"/>
              <w:rPr>
                <w:sz w:val="15"/>
              </w:rPr>
            </w:pPr>
            <w:r>
              <w:rPr>
                <w:sz w:val="15"/>
              </w:rPr>
              <w:t>0.723016</w:t>
            </w:r>
          </w:p>
        </w:tc>
        <w:tc>
          <w:tcPr>
            <w:tcW w:w="1122" w:type="dxa"/>
          </w:tcPr>
          <w:p>
            <w:pPr>
              <w:pStyle w:val="TableParagraph"/>
              <w:spacing w:line="161" w:lineRule="exact" w:before="18"/>
              <w:ind w:right="9"/>
              <w:rPr>
                <w:sz w:val="15"/>
              </w:rPr>
            </w:pPr>
            <w:r>
              <w:rPr>
                <w:sz w:val="15"/>
              </w:rPr>
              <w:t>0.072302</w:t>
            </w:r>
          </w:p>
        </w:tc>
        <w:tc>
          <w:tcPr>
            <w:tcW w:w="869" w:type="dxa"/>
            <w:tcBorders>
              <w:right w:val="single" w:sz="8" w:space="0" w:color="000000"/>
            </w:tcBorders>
          </w:tcPr>
          <w:p>
            <w:pPr>
              <w:pStyle w:val="TableParagraph"/>
              <w:spacing w:line="161" w:lineRule="exact" w:before="18"/>
              <w:ind w:right="40"/>
              <w:rPr>
                <w:sz w:val="15"/>
              </w:rPr>
            </w:pPr>
            <w:r>
              <w:rPr>
                <w:sz w:val="15"/>
              </w:rPr>
              <w:t>21.979340</w:t>
            </w:r>
          </w:p>
        </w:tc>
      </w:tr>
      <w:tr>
        <w:trPr>
          <w:trHeight w:val="198" w:hRule="atLeast"/>
        </w:trPr>
        <w:tc>
          <w:tcPr>
            <w:tcW w:w="1420" w:type="dxa"/>
          </w:tcPr>
          <w:p>
            <w:pPr>
              <w:pStyle w:val="TableParagraph"/>
              <w:spacing w:before="18"/>
              <w:ind w:left="24"/>
              <w:jc w:val="left"/>
              <w:rPr>
                <w:sz w:val="15"/>
              </w:rPr>
            </w:pPr>
            <w:r>
              <w:rPr>
                <w:sz w:val="15"/>
              </w:rPr>
              <w:t>Tuxpan</w:t>
            </w:r>
          </w:p>
        </w:tc>
        <w:tc>
          <w:tcPr>
            <w:tcW w:w="874" w:type="dxa"/>
          </w:tcPr>
          <w:p>
            <w:pPr>
              <w:pStyle w:val="TableParagraph"/>
              <w:spacing w:before="18"/>
              <w:ind w:right="9"/>
              <w:rPr>
                <w:sz w:val="15"/>
              </w:rPr>
            </w:pPr>
            <w:r>
              <w:rPr>
                <w:sz w:val="15"/>
              </w:rPr>
              <w:t>2.587951</w:t>
            </w:r>
          </w:p>
        </w:tc>
        <w:tc>
          <w:tcPr>
            <w:tcW w:w="864" w:type="dxa"/>
          </w:tcPr>
          <w:p>
            <w:pPr>
              <w:pStyle w:val="TableParagraph"/>
              <w:spacing w:before="18"/>
              <w:ind w:right="9"/>
              <w:rPr>
                <w:sz w:val="15"/>
              </w:rPr>
            </w:pPr>
            <w:r>
              <w:rPr>
                <w:sz w:val="15"/>
              </w:rPr>
              <w:t>1.552771</w:t>
            </w:r>
          </w:p>
        </w:tc>
        <w:tc>
          <w:tcPr>
            <w:tcW w:w="1033" w:type="dxa"/>
          </w:tcPr>
          <w:p>
            <w:pPr>
              <w:pStyle w:val="TableParagraph"/>
              <w:spacing w:before="18"/>
              <w:ind w:right="9"/>
              <w:rPr>
                <w:sz w:val="15"/>
              </w:rPr>
            </w:pPr>
            <w:r>
              <w:rPr>
                <w:sz w:val="15"/>
              </w:rPr>
              <w:t>5.567644</w:t>
            </w:r>
          </w:p>
        </w:tc>
        <w:tc>
          <w:tcPr>
            <w:tcW w:w="1033" w:type="dxa"/>
          </w:tcPr>
          <w:p>
            <w:pPr>
              <w:pStyle w:val="TableParagraph"/>
              <w:spacing w:before="18"/>
              <w:ind w:right="10"/>
              <w:rPr>
                <w:sz w:val="15"/>
              </w:rPr>
            </w:pPr>
            <w:r>
              <w:rPr>
                <w:sz w:val="15"/>
              </w:rPr>
              <w:t>1.670293</w:t>
            </w:r>
          </w:p>
        </w:tc>
        <w:tc>
          <w:tcPr>
            <w:tcW w:w="1331" w:type="dxa"/>
          </w:tcPr>
          <w:p>
            <w:pPr>
              <w:pStyle w:val="TableParagraph"/>
              <w:spacing w:before="18"/>
              <w:ind w:right="10"/>
              <w:rPr>
                <w:sz w:val="15"/>
              </w:rPr>
            </w:pPr>
            <w:r>
              <w:rPr>
                <w:sz w:val="15"/>
              </w:rPr>
              <w:t>4.914312</w:t>
            </w:r>
          </w:p>
        </w:tc>
        <w:tc>
          <w:tcPr>
            <w:tcW w:w="1122" w:type="dxa"/>
          </w:tcPr>
          <w:p>
            <w:pPr>
              <w:pStyle w:val="TableParagraph"/>
              <w:spacing w:before="18"/>
              <w:ind w:right="9"/>
              <w:rPr>
                <w:sz w:val="15"/>
              </w:rPr>
            </w:pPr>
            <w:r>
              <w:rPr>
                <w:sz w:val="15"/>
              </w:rPr>
              <w:t>0.491431</w:t>
            </w:r>
          </w:p>
        </w:tc>
        <w:tc>
          <w:tcPr>
            <w:tcW w:w="869" w:type="dxa"/>
            <w:tcBorders>
              <w:right w:val="single" w:sz="8" w:space="0" w:color="000000"/>
            </w:tcBorders>
          </w:tcPr>
          <w:p>
            <w:pPr>
              <w:pStyle w:val="TableParagraph"/>
              <w:spacing w:before="18"/>
              <w:ind w:right="39"/>
              <w:rPr>
                <w:sz w:val="15"/>
              </w:rPr>
            </w:pPr>
            <w:r>
              <w:rPr>
                <w:sz w:val="15"/>
              </w:rPr>
              <w:t>3.714495</w:t>
            </w:r>
          </w:p>
        </w:tc>
      </w:tr>
      <w:tr>
        <w:trPr>
          <w:trHeight w:val="188" w:hRule="atLeast"/>
        </w:trPr>
        <w:tc>
          <w:tcPr>
            <w:tcW w:w="1420" w:type="dxa"/>
            <w:tcBorders>
              <w:bottom w:val="single" w:sz="8" w:space="0" w:color="000000"/>
            </w:tcBorders>
          </w:tcPr>
          <w:p>
            <w:pPr>
              <w:pStyle w:val="TableParagraph"/>
              <w:ind w:left="24"/>
              <w:jc w:val="left"/>
              <w:rPr>
                <w:sz w:val="15"/>
              </w:rPr>
            </w:pPr>
            <w:r>
              <w:rPr>
                <w:sz w:val="15"/>
              </w:rPr>
              <w:t>Xalisco</w:t>
            </w:r>
          </w:p>
        </w:tc>
        <w:tc>
          <w:tcPr>
            <w:tcW w:w="874" w:type="dxa"/>
            <w:tcBorders>
              <w:bottom w:val="single" w:sz="8" w:space="0" w:color="000000"/>
            </w:tcBorders>
          </w:tcPr>
          <w:p>
            <w:pPr>
              <w:pStyle w:val="TableParagraph"/>
              <w:ind w:right="9"/>
              <w:rPr>
                <w:sz w:val="15"/>
              </w:rPr>
            </w:pPr>
            <w:r>
              <w:rPr>
                <w:sz w:val="15"/>
              </w:rPr>
              <w:t>4.861606</w:t>
            </w:r>
          </w:p>
        </w:tc>
        <w:tc>
          <w:tcPr>
            <w:tcW w:w="864" w:type="dxa"/>
            <w:tcBorders>
              <w:bottom w:val="single" w:sz="8" w:space="0" w:color="000000"/>
            </w:tcBorders>
          </w:tcPr>
          <w:p>
            <w:pPr>
              <w:pStyle w:val="TableParagraph"/>
              <w:ind w:right="9"/>
              <w:rPr>
                <w:sz w:val="15"/>
              </w:rPr>
            </w:pPr>
            <w:r>
              <w:rPr>
                <w:sz w:val="15"/>
              </w:rPr>
              <w:t>2.916964</w:t>
            </w:r>
          </w:p>
        </w:tc>
        <w:tc>
          <w:tcPr>
            <w:tcW w:w="1033" w:type="dxa"/>
            <w:tcBorders>
              <w:bottom w:val="single" w:sz="8" w:space="0" w:color="000000"/>
            </w:tcBorders>
          </w:tcPr>
          <w:p>
            <w:pPr>
              <w:pStyle w:val="TableParagraph"/>
              <w:ind w:right="9"/>
              <w:rPr>
                <w:sz w:val="15"/>
              </w:rPr>
            </w:pPr>
            <w:r>
              <w:rPr>
                <w:sz w:val="15"/>
              </w:rPr>
              <w:t>5.919657</w:t>
            </w:r>
          </w:p>
        </w:tc>
        <w:tc>
          <w:tcPr>
            <w:tcW w:w="1033" w:type="dxa"/>
            <w:tcBorders>
              <w:bottom w:val="single" w:sz="8" w:space="0" w:color="000000"/>
            </w:tcBorders>
          </w:tcPr>
          <w:p>
            <w:pPr>
              <w:pStyle w:val="TableParagraph"/>
              <w:ind w:right="10"/>
              <w:rPr>
                <w:sz w:val="15"/>
              </w:rPr>
            </w:pPr>
            <w:r>
              <w:rPr>
                <w:sz w:val="15"/>
              </w:rPr>
              <w:t>1.775897</w:t>
            </w:r>
          </w:p>
        </w:tc>
        <w:tc>
          <w:tcPr>
            <w:tcW w:w="1331" w:type="dxa"/>
            <w:tcBorders>
              <w:bottom w:val="single" w:sz="8" w:space="0" w:color="000000"/>
            </w:tcBorders>
          </w:tcPr>
          <w:p>
            <w:pPr>
              <w:pStyle w:val="TableParagraph"/>
              <w:ind w:right="10"/>
              <w:rPr>
                <w:sz w:val="15"/>
              </w:rPr>
            </w:pPr>
            <w:r>
              <w:rPr>
                <w:sz w:val="15"/>
              </w:rPr>
              <w:t>3.375157</w:t>
            </w:r>
          </w:p>
        </w:tc>
        <w:tc>
          <w:tcPr>
            <w:tcW w:w="1122" w:type="dxa"/>
            <w:tcBorders>
              <w:bottom w:val="single" w:sz="8" w:space="0" w:color="000000"/>
            </w:tcBorders>
          </w:tcPr>
          <w:p>
            <w:pPr>
              <w:pStyle w:val="TableParagraph"/>
              <w:ind w:right="9"/>
              <w:rPr>
                <w:sz w:val="15"/>
              </w:rPr>
            </w:pPr>
            <w:r>
              <w:rPr>
                <w:sz w:val="15"/>
              </w:rPr>
              <w:t>0.337516</w:t>
            </w:r>
          </w:p>
        </w:tc>
        <w:tc>
          <w:tcPr>
            <w:tcW w:w="869" w:type="dxa"/>
            <w:tcBorders>
              <w:bottom w:val="single" w:sz="8" w:space="0" w:color="000000"/>
              <w:right w:val="single" w:sz="8" w:space="0" w:color="000000"/>
            </w:tcBorders>
          </w:tcPr>
          <w:p>
            <w:pPr>
              <w:pStyle w:val="TableParagraph"/>
              <w:ind w:right="39"/>
              <w:rPr>
                <w:sz w:val="15"/>
              </w:rPr>
            </w:pPr>
            <w:r>
              <w:rPr>
                <w:sz w:val="15"/>
              </w:rPr>
              <w:t>5.030376</w:t>
            </w:r>
          </w:p>
        </w:tc>
      </w:tr>
      <w:tr>
        <w:trPr>
          <w:trHeight w:val="188" w:hRule="atLeast"/>
        </w:trPr>
        <w:tc>
          <w:tcPr>
            <w:tcW w:w="1420" w:type="dxa"/>
            <w:tcBorders>
              <w:top w:val="single" w:sz="8" w:space="0" w:color="000000"/>
              <w:bottom w:val="single" w:sz="8" w:space="0" w:color="000000"/>
              <w:right w:val="single" w:sz="8" w:space="0" w:color="000000"/>
            </w:tcBorders>
          </w:tcPr>
          <w:p>
            <w:pPr>
              <w:pStyle w:val="TableParagraph"/>
              <w:ind w:left="24"/>
              <w:jc w:val="left"/>
              <w:rPr>
                <w:b/>
                <w:sz w:val="15"/>
              </w:rPr>
            </w:pPr>
            <w:r>
              <w:rPr>
                <w:b/>
                <w:sz w:val="15"/>
              </w:rPr>
              <w:t>Totales</w:t>
            </w:r>
          </w:p>
        </w:tc>
        <w:tc>
          <w:tcPr>
            <w:tcW w:w="874" w:type="dxa"/>
            <w:tcBorders>
              <w:top w:val="single" w:sz="8" w:space="0" w:color="000000"/>
              <w:left w:val="single" w:sz="8" w:space="0" w:color="000000"/>
              <w:bottom w:val="single" w:sz="8" w:space="0" w:color="000000"/>
              <w:right w:val="single" w:sz="8" w:space="0" w:color="000000"/>
            </w:tcBorders>
          </w:tcPr>
          <w:p>
            <w:pPr>
              <w:pStyle w:val="TableParagraph"/>
              <w:ind w:right="5"/>
              <w:rPr>
                <w:b/>
                <w:sz w:val="15"/>
              </w:rPr>
            </w:pPr>
            <w:r>
              <w:rPr>
                <w:b/>
                <w:sz w:val="15"/>
              </w:rPr>
              <w:t>100.000000</w:t>
            </w:r>
          </w:p>
        </w:tc>
        <w:tc>
          <w:tcPr>
            <w:tcW w:w="864" w:type="dxa"/>
            <w:tcBorders>
              <w:top w:val="single" w:sz="8" w:space="0" w:color="000000"/>
              <w:left w:val="single" w:sz="8" w:space="0" w:color="000000"/>
              <w:bottom w:val="single" w:sz="8" w:space="0" w:color="000000"/>
              <w:right w:val="single" w:sz="8" w:space="0" w:color="000000"/>
            </w:tcBorders>
          </w:tcPr>
          <w:p>
            <w:pPr>
              <w:pStyle w:val="TableParagraph"/>
              <w:ind w:right="4"/>
              <w:rPr>
                <w:b/>
                <w:sz w:val="15"/>
              </w:rPr>
            </w:pPr>
            <w:r>
              <w:rPr>
                <w:b/>
                <w:sz w:val="15"/>
              </w:rPr>
              <w:t>60.000000</w:t>
            </w:r>
          </w:p>
        </w:tc>
        <w:tc>
          <w:tcPr>
            <w:tcW w:w="1033" w:type="dxa"/>
            <w:tcBorders>
              <w:top w:val="single" w:sz="8" w:space="0" w:color="000000"/>
              <w:left w:val="single" w:sz="8" w:space="0" w:color="000000"/>
              <w:bottom w:val="single" w:sz="8" w:space="0" w:color="000000"/>
              <w:right w:val="single" w:sz="8" w:space="0" w:color="000000"/>
            </w:tcBorders>
          </w:tcPr>
          <w:p>
            <w:pPr>
              <w:pStyle w:val="TableParagraph"/>
              <w:ind w:right="5"/>
              <w:rPr>
                <w:b/>
                <w:sz w:val="15"/>
              </w:rPr>
            </w:pPr>
            <w:r>
              <w:rPr>
                <w:b/>
                <w:sz w:val="15"/>
              </w:rPr>
              <w:t>100.000000</w:t>
            </w:r>
          </w:p>
        </w:tc>
        <w:tc>
          <w:tcPr>
            <w:tcW w:w="1033" w:type="dxa"/>
            <w:tcBorders>
              <w:top w:val="single" w:sz="8" w:space="0" w:color="000000"/>
              <w:left w:val="single" w:sz="8" w:space="0" w:color="000000"/>
              <w:bottom w:val="single" w:sz="8" w:space="0" w:color="000000"/>
              <w:right w:val="single" w:sz="8" w:space="0" w:color="000000"/>
            </w:tcBorders>
          </w:tcPr>
          <w:p>
            <w:pPr>
              <w:pStyle w:val="TableParagraph"/>
              <w:ind w:right="5"/>
              <w:rPr>
                <w:b/>
                <w:sz w:val="15"/>
              </w:rPr>
            </w:pPr>
            <w:r>
              <w:rPr>
                <w:b/>
                <w:sz w:val="15"/>
              </w:rPr>
              <w:t>30.0000000</w:t>
            </w:r>
          </w:p>
        </w:tc>
        <w:tc>
          <w:tcPr>
            <w:tcW w:w="1331" w:type="dxa"/>
            <w:tcBorders>
              <w:top w:val="single" w:sz="8" w:space="0" w:color="000000"/>
              <w:left w:val="single" w:sz="8" w:space="0" w:color="000000"/>
              <w:bottom w:val="single" w:sz="8" w:space="0" w:color="000000"/>
              <w:right w:val="single" w:sz="8" w:space="0" w:color="000000"/>
            </w:tcBorders>
          </w:tcPr>
          <w:p>
            <w:pPr>
              <w:pStyle w:val="TableParagraph"/>
              <w:ind w:right="5"/>
              <w:rPr>
                <w:b/>
                <w:sz w:val="15"/>
              </w:rPr>
            </w:pPr>
            <w:r>
              <w:rPr>
                <w:b/>
                <w:sz w:val="15"/>
              </w:rPr>
              <w:t>100.000000</w:t>
            </w:r>
          </w:p>
        </w:tc>
        <w:tc>
          <w:tcPr>
            <w:tcW w:w="1122" w:type="dxa"/>
            <w:tcBorders>
              <w:top w:val="single" w:sz="8" w:space="0" w:color="000000"/>
              <w:left w:val="single" w:sz="8" w:space="0" w:color="000000"/>
              <w:bottom w:val="single" w:sz="8" w:space="0" w:color="000000"/>
              <w:right w:val="single" w:sz="8" w:space="0" w:color="000000"/>
            </w:tcBorders>
          </w:tcPr>
          <w:p>
            <w:pPr>
              <w:pStyle w:val="TableParagraph"/>
              <w:ind w:right="5"/>
              <w:rPr>
                <w:b/>
                <w:sz w:val="15"/>
              </w:rPr>
            </w:pPr>
            <w:r>
              <w:rPr>
                <w:b/>
                <w:sz w:val="15"/>
              </w:rPr>
              <w:t>10.000000</w:t>
            </w:r>
          </w:p>
        </w:tc>
        <w:tc>
          <w:tcPr>
            <w:tcW w:w="869" w:type="dxa"/>
            <w:tcBorders>
              <w:top w:val="single" w:sz="8" w:space="0" w:color="000000"/>
              <w:left w:val="single" w:sz="8" w:space="0" w:color="000000"/>
              <w:bottom w:val="single" w:sz="8" w:space="0" w:color="000000"/>
              <w:right w:val="single" w:sz="8" w:space="0" w:color="000000"/>
            </w:tcBorders>
          </w:tcPr>
          <w:p>
            <w:pPr>
              <w:pStyle w:val="TableParagraph"/>
              <w:ind w:right="40"/>
              <w:rPr>
                <w:b/>
                <w:sz w:val="15"/>
              </w:rPr>
            </w:pPr>
            <w:r>
              <w:rPr>
                <w:b/>
                <w:sz w:val="15"/>
              </w:rPr>
              <w:t>100.000000</w:t>
            </w:r>
          </w:p>
        </w:tc>
      </w:tr>
      <w:tr>
        <w:trPr>
          <w:trHeight w:val="178" w:hRule="atLeast"/>
        </w:trPr>
        <w:tc>
          <w:tcPr>
            <w:tcW w:w="1420" w:type="dxa"/>
            <w:tcBorders>
              <w:top w:val="single" w:sz="8" w:space="0" w:color="000000"/>
              <w:bottom w:val="single" w:sz="4" w:space="0" w:color="D3D3D3"/>
              <w:right w:val="single" w:sz="4" w:space="0" w:color="D3D3D3"/>
            </w:tcBorders>
          </w:tcPr>
          <w:p>
            <w:pPr>
              <w:pStyle w:val="TableParagraph"/>
              <w:spacing w:line="159" w:lineRule="exact" w:before="0"/>
              <w:ind w:left="24"/>
              <w:jc w:val="left"/>
              <w:rPr>
                <w:b/>
                <w:sz w:val="15"/>
              </w:rPr>
            </w:pPr>
            <w:r>
              <w:rPr>
                <w:b/>
                <w:sz w:val="15"/>
              </w:rPr>
              <w:t>FUENTE:</w:t>
            </w:r>
          </w:p>
        </w:tc>
        <w:tc>
          <w:tcPr>
            <w:tcW w:w="874"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864"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033"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033"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331"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122" w:type="dxa"/>
            <w:tcBorders>
              <w:top w:val="single" w:sz="8" w:space="0" w:color="000000"/>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869" w:type="dxa"/>
            <w:tcBorders>
              <w:top w:val="single" w:sz="8" w:space="0" w:color="000000"/>
              <w:left w:val="single" w:sz="4" w:space="0" w:color="D3D3D3"/>
              <w:bottom w:val="single" w:sz="4" w:space="0" w:color="D3D3D3"/>
            </w:tcBorders>
          </w:tcPr>
          <w:p>
            <w:pPr>
              <w:pStyle w:val="TableParagraph"/>
              <w:spacing w:line="240" w:lineRule="auto" w:before="0"/>
              <w:jc w:val="left"/>
              <w:rPr>
                <w:rFonts w:ascii="Times New Roman"/>
                <w:sz w:val="12"/>
              </w:rPr>
            </w:pPr>
          </w:p>
        </w:tc>
      </w:tr>
      <w:tr>
        <w:trPr>
          <w:trHeight w:val="198" w:hRule="atLeast"/>
        </w:trPr>
        <w:tc>
          <w:tcPr>
            <w:tcW w:w="4191" w:type="dxa"/>
            <w:gridSpan w:val="4"/>
            <w:tcBorders>
              <w:top w:val="single" w:sz="4" w:space="0" w:color="D3D3D3"/>
              <w:bottom w:val="single" w:sz="4" w:space="0" w:color="D3D3D3"/>
              <w:right w:val="single" w:sz="4" w:space="0" w:color="D3D3D3"/>
            </w:tcBorders>
          </w:tcPr>
          <w:p>
            <w:pPr>
              <w:pStyle w:val="TableParagraph"/>
              <w:spacing w:before="18"/>
              <w:ind w:left="24"/>
              <w:jc w:val="left"/>
              <w:rPr>
                <w:sz w:val="15"/>
              </w:rPr>
            </w:pPr>
            <w:r>
              <w:rPr>
                <w:b/>
                <w:sz w:val="15"/>
              </w:rPr>
              <w:t>POBLACION.</w:t>
            </w:r>
            <w:r>
              <w:rPr>
                <w:sz w:val="15"/>
              </w:rPr>
              <w:t>- ENCUESTA INTERCENSAL 2015</w:t>
            </w:r>
          </w:p>
        </w:tc>
        <w:tc>
          <w:tcPr>
            <w:tcW w:w="1033" w:type="dxa"/>
            <w:tcBorders>
              <w:top w:val="single" w:sz="4" w:space="0" w:color="D3D3D3"/>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331" w:type="dxa"/>
            <w:tcBorders>
              <w:top w:val="single" w:sz="4" w:space="0" w:color="D3D3D3"/>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1122" w:type="dxa"/>
            <w:tcBorders>
              <w:top w:val="single" w:sz="4" w:space="0" w:color="D3D3D3"/>
              <w:left w:val="single" w:sz="4" w:space="0" w:color="D3D3D3"/>
              <w:bottom w:val="single" w:sz="4" w:space="0" w:color="D3D3D3"/>
              <w:right w:val="single" w:sz="4" w:space="0" w:color="D3D3D3"/>
            </w:tcBorders>
          </w:tcPr>
          <w:p>
            <w:pPr>
              <w:pStyle w:val="TableParagraph"/>
              <w:spacing w:line="240" w:lineRule="auto" w:before="0"/>
              <w:jc w:val="left"/>
              <w:rPr>
                <w:rFonts w:ascii="Times New Roman"/>
                <w:sz w:val="12"/>
              </w:rPr>
            </w:pPr>
          </w:p>
        </w:tc>
        <w:tc>
          <w:tcPr>
            <w:tcW w:w="869" w:type="dxa"/>
            <w:tcBorders>
              <w:top w:val="single" w:sz="4" w:space="0" w:color="D3D3D3"/>
              <w:left w:val="single" w:sz="4" w:space="0" w:color="D3D3D3"/>
              <w:bottom w:val="single" w:sz="4" w:space="0" w:color="D3D3D3"/>
            </w:tcBorders>
          </w:tcPr>
          <w:p>
            <w:pPr>
              <w:pStyle w:val="TableParagraph"/>
              <w:spacing w:line="240" w:lineRule="auto" w:before="0"/>
              <w:jc w:val="left"/>
              <w:rPr>
                <w:rFonts w:ascii="Times New Roman"/>
                <w:sz w:val="12"/>
              </w:rPr>
            </w:pPr>
          </w:p>
        </w:tc>
      </w:tr>
      <w:tr>
        <w:trPr>
          <w:trHeight w:val="557" w:hRule="atLeast"/>
        </w:trPr>
        <w:tc>
          <w:tcPr>
            <w:tcW w:w="8546" w:type="dxa"/>
            <w:gridSpan w:val="8"/>
            <w:tcBorders>
              <w:top w:val="single" w:sz="4" w:space="0" w:color="D3D3D3"/>
              <w:bottom w:val="thickThinMediumGap" w:sz="3" w:space="0" w:color="000000"/>
            </w:tcBorders>
          </w:tcPr>
          <w:p>
            <w:pPr>
              <w:pStyle w:val="TableParagraph"/>
              <w:spacing w:line="171" w:lineRule="exact" w:before="0"/>
              <w:ind w:left="24"/>
              <w:jc w:val="left"/>
              <w:rPr>
                <w:sz w:val="15"/>
              </w:rPr>
            </w:pPr>
            <w:r>
              <w:rPr>
                <w:b/>
                <w:spacing w:val="-3"/>
                <w:sz w:val="15"/>
              </w:rPr>
              <w:t>PREDIAL </w:t>
            </w:r>
            <w:r>
              <w:rPr>
                <w:b/>
                <w:sz w:val="15"/>
              </w:rPr>
              <w:t>Y </w:t>
            </w:r>
            <w:r>
              <w:rPr>
                <w:b/>
                <w:spacing w:val="-6"/>
                <w:sz w:val="15"/>
              </w:rPr>
              <w:t>AGUA</w:t>
            </w:r>
            <w:r>
              <w:rPr>
                <w:spacing w:val="-6"/>
                <w:sz w:val="15"/>
              </w:rPr>
              <w:t>.-</w:t>
            </w:r>
            <w:r>
              <w:rPr>
                <w:spacing w:val="-4"/>
                <w:sz w:val="15"/>
              </w:rPr>
              <w:t> CIFRAS </w:t>
            </w:r>
            <w:r>
              <w:rPr>
                <w:spacing w:val="-7"/>
                <w:sz w:val="15"/>
              </w:rPr>
              <w:t>VALIDADAS </w:t>
            </w:r>
            <w:r>
              <w:rPr>
                <w:sz w:val="15"/>
              </w:rPr>
              <w:t>DE </w:t>
            </w:r>
            <w:r>
              <w:rPr>
                <w:spacing w:val="-3"/>
                <w:sz w:val="15"/>
              </w:rPr>
              <w:t>ACUERDO </w:t>
            </w:r>
            <w:r>
              <w:rPr>
                <w:sz w:val="15"/>
              </w:rPr>
              <w:t>CON </w:t>
            </w:r>
            <w:r>
              <w:rPr>
                <w:spacing w:val="-5"/>
                <w:sz w:val="15"/>
              </w:rPr>
              <w:t>LAS </w:t>
            </w:r>
            <w:r>
              <w:rPr>
                <w:spacing w:val="-4"/>
                <w:sz w:val="15"/>
              </w:rPr>
              <w:t>REGLAS </w:t>
            </w:r>
            <w:r>
              <w:rPr>
                <w:sz w:val="15"/>
              </w:rPr>
              <w:t>17 </w:t>
            </w:r>
            <w:r>
              <w:rPr>
                <w:spacing w:val="-6"/>
                <w:sz w:val="15"/>
              </w:rPr>
              <w:t>AL </w:t>
            </w:r>
            <w:r>
              <w:rPr>
                <w:sz w:val="15"/>
              </w:rPr>
              <w:t>20 DE </w:t>
            </w:r>
            <w:r>
              <w:rPr>
                <w:spacing w:val="-5"/>
                <w:sz w:val="15"/>
              </w:rPr>
              <w:t>LAS </w:t>
            </w:r>
            <w:r>
              <w:rPr>
                <w:spacing w:val="-4"/>
                <w:sz w:val="15"/>
              </w:rPr>
              <w:t>REGLAS </w:t>
            </w:r>
            <w:r>
              <w:rPr>
                <w:sz w:val="15"/>
              </w:rPr>
              <w:t>DE </w:t>
            </w:r>
            <w:r>
              <w:rPr>
                <w:spacing w:val="-6"/>
                <w:sz w:val="15"/>
              </w:rPr>
              <w:t>VALIDACION </w:t>
            </w:r>
            <w:r>
              <w:rPr>
                <w:sz w:val="15"/>
              </w:rPr>
              <w:t>DE LA</w:t>
            </w:r>
          </w:p>
          <w:p>
            <w:pPr>
              <w:pStyle w:val="TableParagraph"/>
              <w:spacing w:line="190" w:lineRule="atLeast"/>
              <w:ind w:left="24"/>
              <w:jc w:val="left"/>
              <w:rPr>
                <w:sz w:val="15"/>
              </w:rPr>
            </w:pPr>
            <w:r>
              <w:rPr>
                <w:spacing w:val="-6"/>
                <w:sz w:val="15"/>
              </w:rPr>
              <w:t>INFORMACION </w:t>
            </w:r>
            <w:r>
              <w:rPr>
                <w:spacing w:val="-3"/>
                <w:sz w:val="15"/>
              </w:rPr>
              <w:t>PARA </w:t>
            </w:r>
            <w:r>
              <w:rPr>
                <w:sz w:val="15"/>
              </w:rPr>
              <w:t>LOS </w:t>
            </w:r>
            <w:r>
              <w:rPr>
                <w:spacing w:val="-3"/>
                <w:sz w:val="15"/>
              </w:rPr>
              <w:t>CALCULOS </w:t>
            </w:r>
            <w:r>
              <w:rPr>
                <w:sz w:val="15"/>
              </w:rPr>
              <w:t>DE LOS </w:t>
            </w:r>
            <w:r>
              <w:rPr>
                <w:spacing w:val="-3"/>
                <w:sz w:val="15"/>
              </w:rPr>
              <w:t>COEFICIENTES </w:t>
            </w:r>
            <w:r>
              <w:rPr>
                <w:sz w:val="15"/>
              </w:rPr>
              <w:t>DE </w:t>
            </w:r>
            <w:r>
              <w:rPr>
                <w:spacing w:val="-4"/>
                <w:sz w:val="15"/>
              </w:rPr>
              <w:t>DISTRIBUCION </w:t>
            </w:r>
            <w:r>
              <w:rPr>
                <w:sz w:val="15"/>
              </w:rPr>
              <w:t>DE </w:t>
            </w:r>
            <w:r>
              <w:rPr>
                <w:spacing w:val="-5"/>
                <w:sz w:val="15"/>
              </w:rPr>
              <w:t>LAS PARTICIPACIONES </w:t>
            </w:r>
            <w:r>
              <w:rPr>
                <w:sz w:val="15"/>
              </w:rPr>
              <w:t>FEDERALES CON </w:t>
            </w:r>
            <w:r>
              <w:rPr>
                <w:spacing w:val="-3"/>
                <w:sz w:val="15"/>
              </w:rPr>
              <w:t>BASE </w:t>
            </w:r>
            <w:r>
              <w:rPr>
                <w:sz w:val="15"/>
              </w:rPr>
              <w:t>EN EL </w:t>
            </w:r>
            <w:r>
              <w:rPr>
                <w:spacing w:val="-5"/>
                <w:sz w:val="15"/>
              </w:rPr>
              <w:t>ARTICULO </w:t>
            </w:r>
            <w:r>
              <w:rPr>
                <w:sz w:val="15"/>
              </w:rPr>
              <w:t>2° DE LA LEY DE</w:t>
            </w:r>
            <w:r>
              <w:rPr>
                <w:spacing w:val="-3"/>
                <w:sz w:val="15"/>
              </w:rPr>
              <w:t> COORDINACION </w:t>
            </w:r>
            <w:r>
              <w:rPr>
                <w:spacing w:val="-4"/>
                <w:sz w:val="15"/>
              </w:rPr>
              <w:t>FISCAL</w:t>
            </w:r>
          </w:p>
        </w:tc>
      </w:tr>
    </w:tbl>
    <w:p>
      <w:pPr>
        <w:pStyle w:val="BodyText"/>
        <w:spacing w:before="2"/>
        <w:rPr>
          <w:b/>
          <w:sz w:val="27"/>
        </w:rPr>
      </w:pPr>
    </w:p>
    <w:p>
      <w:pPr>
        <w:pStyle w:val="BodyText"/>
        <w:ind w:left="180" w:right="212"/>
      </w:pPr>
      <w:r>
        <w:rPr>
          <w:b/>
        </w:rPr>
        <w:t>Artículo 5.- </w:t>
      </w:r>
      <w:r>
        <w:rPr/>
        <w:t>El Fondo de Fomento Municipal (FFM), se distribuirá entre los Municipios de acuerdo con lo siguiente:</w:t>
      </w:r>
    </w:p>
    <w:p>
      <w:pPr>
        <w:pStyle w:val="BodyText"/>
        <w:spacing w:before="1"/>
      </w:pPr>
    </w:p>
    <w:p>
      <w:pPr>
        <w:pStyle w:val="ListParagraph"/>
        <w:numPr>
          <w:ilvl w:val="0"/>
          <w:numId w:val="3"/>
        </w:numPr>
        <w:tabs>
          <w:tab w:pos="747" w:val="left" w:leader="none"/>
        </w:tabs>
        <w:spacing w:line="240" w:lineRule="auto" w:before="0" w:after="0"/>
        <w:ind w:left="746" w:right="189" w:hanging="567"/>
        <w:jc w:val="both"/>
        <w:rPr>
          <w:sz w:val="24"/>
        </w:rPr>
      </w:pPr>
      <w:r>
        <w:rPr>
          <w:sz w:val="24"/>
        </w:rPr>
        <w:t>Recibirán anualmente una cantidad igual a la que les hubiera correspondido según </w:t>
      </w:r>
      <w:r>
        <w:rPr>
          <w:spacing w:val="5"/>
          <w:sz w:val="24"/>
        </w:rPr>
        <w:t>lo </w:t>
      </w:r>
      <w:r>
        <w:rPr>
          <w:sz w:val="24"/>
        </w:rPr>
        <w:t>contenido en el Acuerdo por el que se da a conocer el calendario de entrega, porcentaje, y montos estimados, que recibirán cada uno de los 20 municipios del Estado de Nayarit del Fondo General de Participaciones y del Fondo de Fomento Municipal para el Ejercicio Fiscal 2014, publicado el 14 de Febrero de 2014 en el Periódico Oficial Órgano de Gobierno del Estado de</w:t>
      </w:r>
      <w:r>
        <w:rPr>
          <w:spacing w:val="-6"/>
          <w:sz w:val="24"/>
        </w:rPr>
        <w:t> </w:t>
      </w:r>
      <w:r>
        <w:rPr>
          <w:sz w:val="24"/>
        </w:rPr>
        <w:t>Nayarit.</w:t>
      </w:r>
    </w:p>
    <w:p>
      <w:pPr>
        <w:pStyle w:val="BodyText"/>
      </w:pPr>
    </w:p>
    <w:p>
      <w:pPr>
        <w:pStyle w:val="ListParagraph"/>
        <w:numPr>
          <w:ilvl w:val="0"/>
          <w:numId w:val="3"/>
        </w:numPr>
        <w:tabs>
          <w:tab w:pos="747" w:val="left" w:leader="none"/>
        </w:tabs>
        <w:spacing w:line="240" w:lineRule="auto" w:before="0" w:after="0"/>
        <w:ind w:left="746" w:right="199" w:hanging="567"/>
        <w:jc w:val="both"/>
        <w:rPr>
          <w:sz w:val="24"/>
        </w:rPr>
      </w:pPr>
      <w:r>
        <w:rPr>
          <w:sz w:val="24"/>
        </w:rPr>
        <w:t>Adicionalmente percibirán lo correspondiente respecto al crecimiento que tenga el Fondo a que se refiere este artículo en relación con el año 2014, conforme a lo establecido en la Ley de Coordinación Fiscal, que se distribuirá en los dos apartados siguientes:</w:t>
      </w:r>
    </w:p>
    <w:p>
      <w:pPr>
        <w:spacing w:after="0" w:line="240" w:lineRule="auto"/>
        <w:jc w:val="both"/>
        <w:rPr>
          <w:sz w:val="24"/>
        </w:rPr>
        <w:sectPr>
          <w:headerReference w:type="default" r:id="rId9"/>
          <w:pgSz w:w="12250" w:h="15850"/>
          <w:pgMar w:header="730" w:footer="0" w:top="1000" w:bottom="280" w:left="1080" w:right="1060"/>
        </w:sectPr>
      </w:pPr>
    </w:p>
    <w:p>
      <w:pPr>
        <w:pStyle w:val="BodyText"/>
        <w:spacing w:before="8"/>
        <w:rPr>
          <w:sz w:val="8"/>
        </w:rPr>
      </w:pPr>
    </w:p>
    <w:p>
      <w:pPr>
        <w:pStyle w:val="ListParagraph"/>
        <w:numPr>
          <w:ilvl w:val="1"/>
          <w:numId w:val="3"/>
        </w:numPr>
        <w:tabs>
          <w:tab w:pos="747" w:val="left" w:leader="none"/>
        </w:tabs>
        <w:spacing w:line="240" w:lineRule="auto" w:before="92" w:after="0"/>
        <w:ind w:left="746" w:right="200" w:hanging="425"/>
        <w:jc w:val="both"/>
        <w:rPr>
          <w:sz w:val="24"/>
        </w:rPr>
      </w:pPr>
      <w:r>
        <w:rPr>
          <w:sz w:val="24"/>
        </w:rPr>
        <w:t>El 70% del crecimiento del Fondo se distribuirá entre todos los Municipios considerando las variables que</w:t>
      </w:r>
      <w:r>
        <w:rPr>
          <w:spacing w:val="-1"/>
          <w:sz w:val="24"/>
        </w:rPr>
        <w:t> </w:t>
      </w:r>
      <w:r>
        <w:rPr>
          <w:sz w:val="24"/>
        </w:rPr>
        <w:t>siguen:</w:t>
      </w:r>
    </w:p>
    <w:p>
      <w:pPr>
        <w:pStyle w:val="BodyText"/>
      </w:pPr>
    </w:p>
    <w:p>
      <w:pPr>
        <w:pStyle w:val="ListParagraph"/>
        <w:numPr>
          <w:ilvl w:val="0"/>
          <w:numId w:val="4"/>
        </w:numPr>
        <w:tabs>
          <w:tab w:pos="747" w:val="left" w:leader="none"/>
        </w:tabs>
        <w:spacing w:line="240" w:lineRule="auto" w:before="1" w:after="0"/>
        <w:ind w:left="746" w:right="199" w:hanging="567"/>
        <w:jc w:val="both"/>
        <w:rPr>
          <w:sz w:val="24"/>
        </w:rPr>
      </w:pPr>
      <w:r>
        <w:rPr>
          <w:sz w:val="24"/>
        </w:rPr>
        <w:t>El 50% en razón de la Población que registre cada Municipio, de acuerdo a la última información oficial que hubiere dado a conocer el Instituto Nacional de Estadística y Geografía, al iniciarse cada año</w:t>
      </w:r>
      <w:r>
        <w:rPr>
          <w:spacing w:val="-9"/>
          <w:sz w:val="24"/>
        </w:rPr>
        <w:t> </w:t>
      </w:r>
      <w:r>
        <w:rPr>
          <w:sz w:val="24"/>
        </w:rPr>
        <w:t>y;</w:t>
      </w:r>
    </w:p>
    <w:p>
      <w:pPr>
        <w:pStyle w:val="BodyText"/>
      </w:pPr>
    </w:p>
    <w:p>
      <w:pPr>
        <w:pStyle w:val="ListParagraph"/>
        <w:numPr>
          <w:ilvl w:val="0"/>
          <w:numId w:val="4"/>
        </w:numPr>
        <w:tabs>
          <w:tab w:pos="747" w:val="left" w:leader="none"/>
        </w:tabs>
        <w:spacing w:line="240" w:lineRule="auto" w:before="0" w:after="0"/>
        <w:ind w:left="746" w:right="197" w:hanging="567"/>
        <w:jc w:val="both"/>
        <w:rPr>
          <w:sz w:val="24"/>
        </w:rPr>
      </w:pPr>
      <w:r>
        <w:rPr/>
        <w:drawing>
          <wp:anchor distT="0" distB="0" distL="0" distR="0" allowOverlap="1" layoutInCell="1" locked="0" behindDoc="1" simplePos="0" relativeHeight="485201920">
            <wp:simplePos x="0" y="0"/>
            <wp:positionH relativeFrom="page">
              <wp:posOffset>1317244</wp:posOffset>
            </wp:positionH>
            <wp:positionV relativeFrom="paragraph">
              <wp:posOffset>189177</wp:posOffset>
            </wp:positionV>
            <wp:extent cx="5022723" cy="514477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5022723" cy="5144770"/>
                    </a:xfrm>
                    <a:prstGeom prst="rect">
                      <a:avLst/>
                    </a:prstGeom>
                  </pic:spPr>
                </pic:pic>
              </a:graphicData>
            </a:graphic>
          </wp:anchor>
        </w:drawing>
      </w:r>
      <w:r>
        <w:rPr>
          <w:sz w:val="24"/>
        </w:rPr>
        <w:t>El 50% restante en razón directa a la Recaudación efectiva del Impuesto Predial y Derechos por Servicios de Agua Potable, realizada en el territorio del Municipio en el último Ejercicio Fiscal anterior a aquél para el que se efectúa el</w:t>
      </w:r>
      <w:r>
        <w:rPr>
          <w:spacing w:val="-19"/>
          <w:sz w:val="24"/>
        </w:rPr>
        <w:t> </w:t>
      </w:r>
      <w:r>
        <w:rPr>
          <w:sz w:val="24"/>
        </w:rPr>
        <w:t>cálculo.</w:t>
      </w:r>
    </w:p>
    <w:p>
      <w:pPr>
        <w:pStyle w:val="BodyText"/>
      </w:pPr>
    </w:p>
    <w:p>
      <w:pPr>
        <w:pStyle w:val="ListParagraph"/>
        <w:numPr>
          <w:ilvl w:val="1"/>
          <w:numId w:val="3"/>
        </w:numPr>
        <w:tabs>
          <w:tab w:pos="747" w:val="left" w:leader="none"/>
        </w:tabs>
        <w:spacing w:line="240" w:lineRule="auto" w:before="0" w:after="0"/>
        <w:ind w:left="746" w:right="194" w:hanging="425"/>
        <w:jc w:val="both"/>
        <w:rPr>
          <w:sz w:val="24"/>
        </w:rPr>
      </w:pPr>
      <w:r>
        <w:rPr>
          <w:sz w:val="24"/>
        </w:rPr>
        <w:t>El 30 % se distribuirá sólo a aquellos Municipios que tengan vigente el Convenio de Coordinación Fiscal para la Administración del Impuesto Predial con el Gobierno del Estado de Nayarit y que esté publicado en el Periódico Oficial del Estado, en proporción directa a la Recaudación Efectiva de este Impuesto en el último Ejercicio Fiscal anterior a aquel para el que se efectúa el</w:t>
      </w:r>
      <w:r>
        <w:rPr>
          <w:spacing w:val="-16"/>
          <w:sz w:val="24"/>
        </w:rPr>
        <w:t> </w:t>
      </w:r>
      <w:r>
        <w:rPr>
          <w:sz w:val="24"/>
        </w:rPr>
        <w:t>cálculo.</w:t>
      </w:r>
    </w:p>
    <w:p>
      <w:pPr>
        <w:pStyle w:val="BodyText"/>
      </w:pPr>
    </w:p>
    <w:p>
      <w:pPr>
        <w:pStyle w:val="BodyText"/>
        <w:spacing w:before="1"/>
        <w:ind w:left="180" w:right="212"/>
      </w:pPr>
      <w:r>
        <w:rPr/>
        <w:t>Los porcentajes del crecimiento del FFM a distribuir para cada Municipio durante el ejercicio fiscal 2020, son los</w:t>
      </w:r>
      <w:r>
        <w:rPr>
          <w:spacing w:val="-3"/>
        </w:rPr>
        <w:t> </w:t>
      </w:r>
      <w:r>
        <w:rPr/>
        <w:t>siguientes:</w:t>
      </w:r>
    </w:p>
    <w:p>
      <w:pPr>
        <w:pStyle w:val="BodyText"/>
        <w:spacing w:before="11"/>
        <w:rPr>
          <w:sz w:val="23"/>
        </w:rPr>
      </w:pPr>
    </w:p>
    <w:p>
      <w:pPr>
        <w:spacing w:before="0"/>
        <w:ind w:left="1027" w:right="1039" w:firstLine="0"/>
        <w:jc w:val="center"/>
        <w:rPr>
          <w:b/>
          <w:sz w:val="24"/>
        </w:rPr>
      </w:pPr>
      <w:r>
        <w:rPr>
          <w:b/>
          <w:sz w:val="24"/>
          <w:u w:val="thick"/>
        </w:rPr>
        <w:t>TABLA 2</w:t>
      </w:r>
    </w:p>
    <w:tbl>
      <w:tblPr>
        <w:tblW w:w="0" w:type="auto"/>
        <w:jc w:val="left"/>
        <w:tblInd w:w="589"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top w:w="0" w:type="dxa"/>
          <w:left w:w="0" w:type="dxa"/>
          <w:bottom w:w="0" w:type="dxa"/>
          <w:right w:w="0" w:type="dxa"/>
        </w:tblCellMar>
        <w:tblLook w:val="01E0"/>
      </w:tblPr>
      <w:tblGrid>
        <w:gridCol w:w="232"/>
        <w:gridCol w:w="1457"/>
        <w:gridCol w:w="1216"/>
        <w:gridCol w:w="1077"/>
        <w:gridCol w:w="1291"/>
        <w:gridCol w:w="1458"/>
        <w:gridCol w:w="1059"/>
        <w:gridCol w:w="1133"/>
      </w:tblGrid>
      <w:tr>
        <w:trPr>
          <w:trHeight w:val="175" w:hRule="atLeast"/>
        </w:trPr>
        <w:tc>
          <w:tcPr>
            <w:tcW w:w="232" w:type="dxa"/>
            <w:tcBorders>
              <w:bottom w:val="single" w:sz="8" w:space="0" w:color="000000"/>
            </w:tcBorders>
          </w:tcPr>
          <w:p>
            <w:pPr>
              <w:pStyle w:val="TableParagraph"/>
              <w:spacing w:line="240" w:lineRule="auto" w:before="0"/>
              <w:jc w:val="left"/>
              <w:rPr>
                <w:rFonts w:ascii="Times New Roman"/>
                <w:sz w:val="10"/>
              </w:rPr>
            </w:pPr>
          </w:p>
        </w:tc>
        <w:tc>
          <w:tcPr>
            <w:tcW w:w="8691" w:type="dxa"/>
            <w:gridSpan w:val="7"/>
            <w:tcBorders>
              <w:bottom w:val="single" w:sz="8" w:space="0" w:color="000000"/>
            </w:tcBorders>
          </w:tcPr>
          <w:p>
            <w:pPr>
              <w:pStyle w:val="TableParagraph"/>
              <w:spacing w:line="148" w:lineRule="exact" w:before="7"/>
              <w:ind w:left="792"/>
              <w:jc w:val="left"/>
              <w:rPr>
                <w:b/>
                <w:sz w:val="14"/>
              </w:rPr>
            </w:pPr>
            <w:r>
              <w:rPr>
                <w:b/>
                <w:sz w:val="14"/>
              </w:rPr>
              <w:t>Calculo de los Factores de Participación del Fondo de Fomento Municipal, que se aplicará para el excedente</w:t>
            </w:r>
          </w:p>
        </w:tc>
      </w:tr>
      <w:tr>
        <w:trPr>
          <w:trHeight w:val="350" w:hRule="atLeast"/>
        </w:trPr>
        <w:tc>
          <w:tcPr>
            <w:tcW w:w="232" w:type="dxa"/>
            <w:vMerge w:val="restart"/>
            <w:tcBorders>
              <w:top w:val="single" w:sz="8" w:space="0" w:color="000000"/>
              <w:left w:val="single" w:sz="4" w:space="0" w:color="000000"/>
              <w:bottom w:val="single" w:sz="8" w:space="0" w:color="000000"/>
              <w:right w:val="single" w:sz="8" w:space="0" w:color="000000"/>
            </w:tcBorders>
            <w:textDirection w:val="btLr"/>
          </w:tcPr>
          <w:p>
            <w:pPr>
              <w:pStyle w:val="TableParagraph"/>
              <w:spacing w:line="240" w:lineRule="auto" w:before="21"/>
              <w:ind w:left="659" w:right="674"/>
              <w:jc w:val="center"/>
              <w:rPr>
                <w:b/>
                <w:sz w:val="14"/>
              </w:rPr>
            </w:pPr>
            <w:r>
              <w:rPr>
                <w:b/>
                <w:sz w:val="14"/>
              </w:rPr>
              <w:t>Convenio</w:t>
            </w:r>
          </w:p>
        </w:tc>
        <w:tc>
          <w:tcPr>
            <w:tcW w:w="1457"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5"/>
              <w:jc w:val="left"/>
              <w:rPr>
                <w:b/>
                <w:sz w:val="16"/>
              </w:rPr>
            </w:pPr>
          </w:p>
          <w:p>
            <w:pPr>
              <w:pStyle w:val="TableParagraph"/>
              <w:spacing w:line="240" w:lineRule="auto" w:before="1"/>
              <w:ind w:left="361"/>
              <w:jc w:val="left"/>
              <w:rPr>
                <w:b/>
                <w:sz w:val="14"/>
              </w:rPr>
            </w:pPr>
            <w:r>
              <w:rPr>
                <w:b/>
                <w:sz w:val="14"/>
              </w:rPr>
              <w:t>Municipios</w:t>
            </w:r>
          </w:p>
        </w:tc>
        <w:tc>
          <w:tcPr>
            <w:tcW w:w="6101" w:type="dxa"/>
            <w:gridSpan w:val="5"/>
            <w:tcBorders>
              <w:top w:val="single" w:sz="8" w:space="0" w:color="000000"/>
              <w:left w:val="single" w:sz="8" w:space="0" w:color="000000"/>
              <w:bottom w:val="single" w:sz="8" w:space="0" w:color="000000"/>
              <w:right w:val="single" w:sz="8" w:space="0" w:color="000000"/>
            </w:tcBorders>
          </w:tcPr>
          <w:p>
            <w:pPr>
              <w:pStyle w:val="TableParagraph"/>
              <w:spacing w:line="240" w:lineRule="auto" w:before="90"/>
              <w:ind w:left="1372"/>
              <w:jc w:val="left"/>
              <w:rPr>
                <w:b/>
                <w:sz w:val="14"/>
              </w:rPr>
            </w:pPr>
            <w:r>
              <w:rPr>
                <w:b/>
                <w:sz w:val="14"/>
              </w:rPr>
              <w:t>Componente del 70% (Participan los 20 municipios)</w:t>
            </w:r>
          </w:p>
        </w:tc>
        <w:tc>
          <w:tcPr>
            <w:tcW w:w="1133"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7"/>
              <w:ind w:left="6" w:right="12"/>
              <w:jc w:val="center"/>
              <w:rPr>
                <w:b/>
                <w:sz w:val="14"/>
              </w:rPr>
            </w:pPr>
            <w:r>
              <w:rPr>
                <w:b/>
                <w:sz w:val="14"/>
              </w:rPr>
              <w:t>Componente</w:t>
            </w:r>
          </w:p>
          <w:p>
            <w:pPr>
              <w:pStyle w:val="TableParagraph"/>
              <w:spacing w:line="138" w:lineRule="exact" w:before="24"/>
              <w:ind w:left="12" w:right="12"/>
              <w:jc w:val="center"/>
              <w:rPr>
                <w:b/>
                <w:sz w:val="14"/>
              </w:rPr>
            </w:pPr>
            <w:r>
              <w:rPr>
                <w:b/>
                <w:sz w:val="14"/>
              </w:rPr>
              <w:t>del 30%</w:t>
            </w:r>
          </w:p>
        </w:tc>
      </w:tr>
      <w:tr>
        <w:trPr>
          <w:trHeight w:val="1451" w:hRule="atLeast"/>
        </w:trPr>
        <w:tc>
          <w:tcPr>
            <w:tcW w:w="232" w:type="dxa"/>
            <w:vMerge/>
            <w:tcBorders>
              <w:top w:val="nil"/>
              <w:left w:val="single" w:sz="4" w:space="0" w:color="000000"/>
              <w:bottom w:val="single" w:sz="8" w:space="0" w:color="000000"/>
              <w:right w:val="single" w:sz="8" w:space="0" w:color="000000"/>
            </w:tcBorders>
            <w:textDirection w:val="btLr"/>
          </w:tcPr>
          <w:p>
            <w:pPr>
              <w:rPr>
                <w:sz w:val="2"/>
                <w:szCs w:val="2"/>
              </w:rPr>
            </w:pPr>
          </w:p>
        </w:tc>
        <w:tc>
          <w:tcPr>
            <w:tcW w:w="1457" w:type="dxa"/>
            <w:vMerge/>
            <w:tcBorders>
              <w:top w:val="nil"/>
              <w:left w:val="single" w:sz="8" w:space="0" w:color="000000"/>
              <w:bottom w:val="single" w:sz="8" w:space="0" w:color="000000"/>
              <w:right w:val="single" w:sz="8" w:space="0" w:color="000000"/>
            </w:tcBorders>
          </w:tcPr>
          <w:p>
            <w:pPr>
              <w:rPr>
                <w:sz w:val="2"/>
                <w:szCs w:val="2"/>
              </w:rPr>
            </w:pPr>
          </w:p>
        </w:tc>
        <w:tc>
          <w:tcPr>
            <w:tcW w:w="1216" w:type="dxa"/>
            <w:tcBorders>
              <w:top w:val="single" w:sz="8" w:space="0" w:color="000000"/>
              <w:left w:val="single" w:sz="8" w:space="0" w:color="000000"/>
              <w:bottom w:val="single" w:sz="4" w:space="0" w:color="000000"/>
              <w:right w:val="single" w:sz="8" w:space="0" w:color="000000"/>
            </w:tcBorders>
          </w:tcPr>
          <w:p>
            <w:pPr>
              <w:pStyle w:val="TableParagraph"/>
              <w:spacing w:line="240" w:lineRule="auto" w:before="0"/>
              <w:jc w:val="left"/>
              <w:rPr>
                <w:b/>
                <w:sz w:val="16"/>
              </w:rPr>
            </w:pPr>
          </w:p>
          <w:p>
            <w:pPr>
              <w:pStyle w:val="TableParagraph"/>
              <w:spacing w:line="240" w:lineRule="auto" w:before="4"/>
              <w:jc w:val="left"/>
              <w:rPr>
                <w:b/>
                <w:sz w:val="23"/>
              </w:rPr>
            </w:pPr>
          </w:p>
          <w:p>
            <w:pPr>
              <w:pStyle w:val="TableParagraph"/>
              <w:spacing w:line="276" w:lineRule="auto" w:before="0"/>
              <w:ind w:left="206" w:right="211"/>
              <w:jc w:val="center"/>
              <w:rPr>
                <w:b/>
                <w:sz w:val="14"/>
              </w:rPr>
            </w:pPr>
            <w:r>
              <w:rPr>
                <w:b/>
                <w:sz w:val="14"/>
              </w:rPr>
              <w:t>Variable de Poblacion</w:t>
            </w:r>
          </w:p>
          <w:p>
            <w:pPr>
              <w:pStyle w:val="TableParagraph"/>
              <w:spacing w:line="240" w:lineRule="auto" w:before="1"/>
              <w:ind w:left="2"/>
              <w:jc w:val="center"/>
              <w:rPr>
                <w:b/>
                <w:sz w:val="14"/>
              </w:rPr>
            </w:pPr>
            <w:r>
              <w:rPr>
                <w:b/>
                <w:w w:val="99"/>
                <w:sz w:val="14"/>
              </w:rPr>
              <w:t>%</w:t>
            </w:r>
          </w:p>
        </w:tc>
        <w:tc>
          <w:tcPr>
            <w:tcW w:w="1077" w:type="dxa"/>
            <w:tcBorders>
              <w:top w:val="single" w:sz="8" w:space="0" w:color="000000"/>
              <w:left w:val="single" w:sz="8" w:space="0" w:color="000000"/>
              <w:bottom w:val="single" w:sz="4" w:space="0" w:color="000000"/>
              <w:right w:val="single" w:sz="8" w:space="0" w:color="000000"/>
            </w:tcBorders>
          </w:tcPr>
          <w:p>
            <w:pPr>
              <w:pStyle w:val="TableParagraph"/>
              <w:spacing w:line="240" w:lineRule="auto" w:before="0"/>
              <w:jc w:val="left"/>
              <w:rPr>
                <w:b/>
                <w:sz w:val="16"/>
              </w:rPr>
            </w:pPr>
          </w:p>
          <w:p>
            <w:pPr>
              <w:pStyle w:val="TableParagraph"/>
              <w:spacing w:line="240" w:lineRule="auto" w:before="4"/>
              <w:jc w:val="left"/>
              <w:rPr>
                <w:b/>
                <w:sz w:val="23"/>
              </w:rPr>
            </w:pPr>
          </w:p>
          <w:p>
            <w:pPr>
              <w:pStyle w:val="TableParagraph"/>
              <w:spacing w:line="276" w:lineRule="auto" w:before="0"/>
              <w:ind w:left="54" w:right="42" w:hanging="1"/>
              <w:jc w:val="center"/>
              <w:rPr>
                <w:b/>
                <w:sz w:val="14"/>
              </w:rPr>
            </w:pPr>
            <w:r>
              <w:rPr>
                <w:b/>
                <w:sz w:val="14"/>
              </w:rPr>
              <w:t>Coeficiente Efectivo de Población</w:t>
            </w:r>
            <w:r>
              <w:rPr>
                <w:b/>
                <w:spacing w:val="-19"/>
                <w:sz w:val="14"/>
              </w:rPr>
              <w:t> </w:t>
            </w:r>
            <w:r>
              <w:rPr>
                <w:b/>
                <w:spacing w:val="-8"/>
                <w:sz w:val="14"/>
              </w:rPr>
              <w:t>50%</w:t>
            </w:r>
          </w:p>
        </w:tc>
        <w:tc>
          <w:tcPr>
            <w:tcW w:w="1291" w:type="dxa"/>
            <w:tcBorders>
              <w:top w:val="single" w:sz="8" w:space="0" w:color="000000"/>
              <w:left w:val="single" w:sz="8" w:space="0" w:color="000000"/>
              <w:bottom w:val="single" w:sz="4" w:space="0" w:color="000000"/>
              <w:right w:val="single" w:sz="8" w:space="0" w:color="000000"/>
            </w:tcBorders>
          </w:tcPr>
          <w:p>
            <w:pPr>
              <w:pStyle w:val="TableParagraph"/>
              <w:spacing w:line="240" w:lineRule="auto" w:before="0"/>
              <w:jc w:val="left"/>
              <w:rPr>
                <w:b/>
                <w:sz w:val="16"/>
              </w:rPr>
            </w:pPr>
          </w:p>
          <w:p>
            <w:pPr>
              <w:pStyle w:val="TableParagraph"/>
              <w:spacing w:line="240" w:lineRule="auto" w:before="3"/>
              <w:jc w:val="left"/>
              <w:rPr>
                <w:b/>
                <w:sz w:val="15"/>
              </w:rPr>
            </w:pPr>
          </w:p>
          <w:p>
            <w:pPr>
              <w:pStyle w:val="TableParagraph"/>
              <w:spacing w:line="276" w:lineRule="auto" w:before="0"/>
              <w:ind w:left="109" w:right="109" w:firstLine="9"/>
              <w:jc w:val="center"/>
              <w:rPr>
                <w:b/>
                <w:sz w:val="14"/>
              </w:rPr>
            </w:pPr>
            <w:r>
              <w:rPr>
                <w:b/>
                <w:spacing w:val="-3"/>
                <w:sz w:val="14"/>
              </w:rPr>
              <w:t>Variable </w:t>
            </w:r>
            <w:r>
              <w:rPr>
                <w:b/>
                <w:sz w:val="14"/>
              </w:rPr>
              <w:t>Recaudación</w:t>
            </w:r>
            <w:r>
              <w:rPr>
                <w:b/>
                <w:spacing w:val="-22"/>
                <w:sz w:val="14"/>
              </w:rPr>
              <w:t> </w:t>
            </w:r>
            <w:r>
              <w:rPr>
                <w:b/>
                <w:spacing w:val="-7"/>
                <w:sz w:val="14"/>
              </w:rPr>
              <w:t>de </w:t>
            </w:r>
            <w:r>
              <w:rPr>
                <w:b/>
                <w:sz w:val="14"/>
              </w:rPr>
              <w:t>Predial y </w:t>
            </w:r>
            <w:r>
              <w:rPr>
                <w:b/>
                <w:spacing w:val="-6"/>
                <w:sz w:val="14"/>
              </w:rPr>
              <w:t>Agua </w:t>
            </w:r>
            <w:r>
              <w:rPr>
                <w:b/>
                <w:spacing w:val="-3"/>
                <w:sz w:val="14"/>
              </w:rPr>
              <w:t>Ultimo</w:t>
            </w:r>
            <w:r>
              <w:rPr>
                <w:b/>
                <w:spacing w:val="-12"/>
                <w:sz w:val="14"/>
              </w:rPr>
              <w:t> </w:t>
            </w:r>
            <w:r>
              <w:rPr>
                <w:b/>
                <w:sz w:val="14"/>
              </w:rPr>
              <w:t>Ejercicio</w:t>
            </w:r>
          </w:p>
        </w:tc>
        <w:tc>
          <w:tcPr>
            <w:tcW w:w="1458" w:type="dxa"/>
            <w:tcBorders>
              <w:top w:val="single" w:sz="8" w:space="0" w:color="000000"/>
              <w:left w:val="single" w:sz="8" w:space="0" w:color="000000"/>
              <w:bottom w:val="single" w:sz="4" w:space="0" w:color="000000"/>
              <w:right w:val="single" w:sz="8" w:space="0" w:color="000000"/>
            </w:tcBorders>
          </w:tcPr>
          <w:p>
            <w:pPr>
              <w:pStyle w:val="TableParagraph"/>
              <w:spacing w:line="240" w:lineRule="auto" w:before="0"/>
              <w:jc w:val="left"/>
              <w:rPr>
                <w:b/>
                <w:sz w:val="16"/>
              </w:rPr>
            </w:pPr>
          </w:p>
          <w:p>
            <w:pPr>
              <w:pStyle w:val="TableParagraph"/>
              <w:spacing w:line="240" w:lineRule="auto" w:before="0"/>
              <w:jc w:val="left"/>
              <w:rPr>
                <w:b/>
                <w:sz w:val="16"/>
              </w:rPr>
            </w:pPr>
          </w:p>
          <w:p>
            <w:pPr>
              <w:pStyle w:val="TableParagraph"/>
              <w:spacing w:line="240" w:lineRule="auto" w:before="5"/>
              <w:jc w:val="left"/>
              <w:rPr>
                <w:b/>
                <w:sz w:val="15"/>
              </w:rPr>
            </w:pPr>
          </w:p>
          <w:p>
            <w:pPr>
              <w:pStyle w:val="TableParagraph"/>
              <w:spacing w:line="276" w:lineRule="auto" w:before="0"/>
              <w:ind w:left="33" w:right="-8" w:firstLine="9"/>
              <w:jc w:val="left"/>
              <w:rPr>
                <w:b/>
                <w:sz w:val="14"/>
              </w:rPr>
            </w:pPr>
            <w:r>
              <w:rPr>
                <w:b/>
                <w:sz w:val="14"/>
              </w:rPr>
              <w:t>Coeficiente Efectivo de Recaudación 50%</w:t>
            </w:r>
          </w:p>
        </w:tc>
        <w:tc>
          <w:tcPr>
            <w:tcW w:w="1059" w:type="dxa"/>
            <w:tcBorders>
              <w:top w:val="single" w:sz="8" w:space="0" w:color="000000"/>
              <w:left w:val="single" w:sz="8" w:space="0" w:color="000000"/>
              <w:bottom w:val="single" w:sz="4" w:space="0" w:color="000000"/>
              <w:right w:val="single" w:sz="8" w:space="0" w:color="000000"/>
            </w:tcBorders>
          </w:tcPr>
          <w:p>
            <w:pPr>
              <w:pStyle w:val="TableParagraph"/>
              <w:spacing w:line="240" w:lineRule="auto" w:before="0"/>
              <w:jc w:val="left"/>
              <w:rPr>
                <w:b/>
                <w:sz w:val="16"/>
              </w:rPr>
            </w:pPr>
          </w:p>
          <w:p>
            <w:pPr>
              <w:pStyle w:val="TableParagraph"/>
              <w:spacing w:line="240" w:lineRule="auto" w:before="4"/>
              <w:jc w:val="left"/>
              <w:rPr>
                <w:b/>
                <w:sz w:val="23"/>
              </w:rPr>
            </w:pPr>
          </w:p>
          <w:p>
            <w:pPr>
              <w:pStyle w:val="TableParagraph"/>
              <w:spacing w:line="276" w:lineRule="auto" w:before="0"/>
              <w:ind w:left="88" w:right="94" w:firstLine="46"/>
              <w:jc w:val="both"/>
              <w:rPr>
                <w:b/>
                <w:sz w:val="14"/>
              </w:rPr>
            </w:pPr>
            <w:r>
              <w:rPr>
                <w:b/>
                <w:sz w:val="14"/>
              </w:rPr>
              <w:t>Coeficiente Efectivo de </w:t>
            </w:r>
            <w:r>
              <w:rPr>
                <w:b/>
                <w:spacing w:val="-2"/>
                <w:sz w:val="14"/>
              </w:rPr>
              <w:t>Participación</w:t>
            </w:r>
          </w:p>
        </w:tc>
        <w:tc>
          <w:tcPr>
            <w:tcW w:w="1133" w:type="dxa"/>
            <w:tcBorders>
              <w:top w:val="single" w:sz="8" w:space="0" w:color="000000"/>
              <w:left w:val="single" w:sz="8" w:space="0" w:color="000000"/>
              <w:bottom w:val="single" w:sz="4" w:space="0" w:color="000000"/>
              <w:right w:val="single" w:sz="8" w:space="0" w:color="000000"/>
            </w:tcBorders>
          </w:tcPr>
          <w:p>
            <w:pPr>
              <w:pStyle w:val="TableParagraph"/>
              <w:spacing w:line="276" w:lineRule="auto" w:before="0"/>
              <w:ind w:left="12" w:right="12"/>
              <w:jc w:val="center"/>
              <w:rPr>
                <w:b/>
                <w:sz w:val="14"/>
              </w:rPr>
            </w:pPr>
            <w:r>
              <w:rPr>
                <w:b/>
                <w:sz w:val="14"/>
              </w:rPr>
              <w:t>Componente</w:t>
            </w:r>
            <w:r>
              <w:rPr>
                <w:b/>
                <w:spacing w:val="-15"/>
                <w:sz w:val="14"/>
              </w:rPr>
              <w:t> </w:t>
            </w:r>
            <w:r>
              <w:rPr>
                <w:b/>
                <w:spacing w:val="-3"/>
                <w:sz w:val="14"/>
              </w:rPr>
              <w:t>del 30% </w:t>
            </w:r>
            <w:r>
              <w:rPr>
                <w:b/>
                <w:sz w:val="14"/>
              </w:rPr>
              <w:t>Participan solo los que tienen suscrito Convenio para </w:t>
            </w:r>
            <w:r>
              <w:rPr>
                <w:b/>
                <w:spacing w:val="2"/>
                <w:sz w:val="14"/>
              </w:rPr>
              <w:t>el </w:t>
            </w:r>
            <w:r>
              <w:rPr>
                <w:b/>
                <w:sz w:val="14"/>
              </w:rPr>
              <w:t>Cobro de Predial </w:t>
            </w:r>
            <w:r>
              <w:rPr>
                <w:b/>
                <w:spacing w:val="-2"/>
                <w:sz w:val="14"/>
              </w:rPr>
              <w:t>con</w:t>
            </w:r>
            <w:r>
              <w:rPr>
                <w:b/>
                <w:spacing w:val="-11"/>
                <w:sz w:val="14"/>
              </w:rPr>
              <w:t> </w:t>
            </w:r>
            <w:r>
              <w:rPr>
                <w:b/>
                <w:spacing w:val="2"/>
                <w:sz w:val="14"/>
              </w:rPr>
              <w:t>el</w:t>
            </w:r>
          </w:p>
          <w:p>
            <w:pPr>
              <w:pStyle w:val="TableParagraph"/>
              <w:spacing w:line="134" w:lineRule="exact" w:before="1"/>
              <w:ind w:left="12" w:right="4"/>
              <w:jc w:val="center"/>
              <w:rPr>
                <w:b/>
                <w:sz w:val="14"/>
              </w:rPr>
            </w:pPr>
            <w:r>
              <w:rPr>
                <w:b/>
                <w:sz w:val="14"/>
              </w:rPr>
              <w:t>Gob del</w:t>
            </w:r>
            <w:r>
              <w:rPr>
                <w:b/>
                <w:spacing w:val="-11"/>
                <w:sz w:val="14"/>
              </w:rPr>
              <w:t> </w:t>
            </w:r>
            <w:r>
              <w:rPr>
                <w:b/>
                <w:sz w:val="14"/>
              </w:rPr>
              <w:t>Edo</w:t>
            </w:r>
          </w:p>
        </w:tc>
      </w:tr>
      <w:tr>
        <w:trPr>
          <w:trHeight w:val="170" w:hRule="atLeast"/>
        </w:trPr>
        <w:tc>
          <w:tcPr>
            <w:tcW w:w="232" w:type="dxa"/>
            <w:vMerge/>
            <w:tcBorders>
              <w:top w:val="nil"/>
              <w:left w:val="single" w:sz="4" w:space="0" w:color="000000"/>
              <w:bottom w:val="single" w:sz="8" w:space="0" w:color="000000"/>
              <w:right w:val="single" w:sz="8" w:space="0" w:color="000000"/>
            </w:tcBorders>
            <w:textDirection w:val="btLr"/>
          </w:tcPr>
          <w:p>
            <w:pPr>
              <w:rPr>
                <w:sz w:val="2"/>
                <w:szCs w:val="2"/>
              </w:rPr>
            </w:pPr>
          </w:p>
        </w:tc>
        <w:tc>
          <w:tcPr>
            <w:tcW w:w="1457" w:type="dxa"/>
            <w:vMerge/>
            <w:tcBorders>
              <w:top w:val="nil"/>
              <w:left w:val="single" w:sz="8" w:space="0" w:color="000000"/>
              <w:bottom w:val="single" w:sz="8" w:space="0" w:color="000000"/>
              <w:right w:val="single" w:sz="8" w:space="0" w:color="000000"/>
            </w:tcBorders>
          </w:tcPr>
          <w:p>
            <w:pPr>
              <w:rPr>
                <w:sz w:val="2"/>
                <w:szCs w:val="2"/>
              </w:rPr>
            </w:pPr>
          </w:p>
        </w:tc>
        <w:tc>
          <w:tcPr>
            <w:tcW w:w="1216"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206" w:right="199"/>
              <w:jc w:val="center"/>
              <w:rPr>
                <w:b/>
                <w:sz w:val="14"/>
              </w:rPr>
            </w:pPr>
            <w:r>
              <w:rPr>
                <w:b/>
                <w:sz w:val="14"/>
              </w:rPr>
              <w:t>(1)</w:t>
            </w:r>
          </w:p>
        </w:tc>
        <w:tc>
          <w:tcPr>
            <w:tcW w:w="1077"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286"/>
              <w:jc w:val="left"/>
              <w:rPr>
                <w:b/>
                <w:sz w:val="14"/>
              </w:rPr>
            </w:pPr>
            <w:r>
              <w:rPr>
                <w:b/>
                <w:sz w:val="14"/>
              </w:rPr>
              <w:t>(2=1*.50)</w:t>
            </w:r>
          </w:p>
        </w:tc>
        <w:tc>
          <w:tcPr>
            <w:tcW w:w="1291"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531" w:right="527"/>
              <w:jc w:val="center"/>
              <w:rPr>
                <w:b/>
                <w:sz w:val="14"/>
              </w:rPr>
            </w:pPr>
            <w:r>
              <w:rPr>
                <w:b/>
                <w:sz w:val="14"/>
              </w:rPr>
              <w:t>(3)</w:t>
            </w:r>
          </w:p>
        </w:tc>
        <w:tc>
          <w:tcPr>
            <w:tcW w:w="1458"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478"/>
              <w:jc w:val="left"/>
              <w:rPr>
                <w:b/>
                <w:sz w:val="14"/>
              </w:rPr>
            </w:pPr>
            <w:r>
              <w:rPr>
                <w:b/>
                <w:sz w:val="14"/>
              </w:rPr>
              <w:t>(4=3*.50)</w:t>
            </w:r>
          </w:p>
        </w:tc>
        <w:tc>
          <w:tcPr>
            <w:tcW w:w="1059"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320"/>
              <w:jc w:val="left"/>
              <w:rPr>
                <w:b/>
                <w:sz w:val="14"/>
              </w:rPr>
            </w:pPr>
            <w:r>
              <w:rPr>
                <w:b/>
                <w:sz w:val="14"/>
              </w:rPr>
              <w:t>(5=2+4)</w:t>
            </w:r>
          </w:p>
        </w:tc>
        <w:tc>
          <w:tcPr>
            <w:tcW w:w="1133" w:type="dxa"/>
            <w:tcBorders>
              <w:top w:val="single" w:sz="4" w:space="0" w:color="000000"/>
              <w:left w:val="single" w:sz="8" w:space="0" w:color="000000"/>
              <w:bottom w:val="single" w:sz="8" w:space="0" w:color="000000"/>
              <w:right w:val="single" w:sz="8" w:space="0" w:color="000000"/>
            </w:tcBorders>
          </w:tcPr>
          <w:p>
            <w:pPr>
              <w:pStyle w:val="TableParagraph"/>
              <w:spacing w:line="148" w:lineRule="exact" w:before="2"/>
              <w:ind w:left="12" w:right="5"/>
              <w:jc w:val="center"/>
              <w:rPr>
                <w:b/>
                <w:sz w:val="14"/>
              </w:rPr>
            </w:pPr>
            <w:r>
              <w:rPr>
                <w:b/>
                <w:sz w:val="14"/>
              </w:rPr>
              <w:t>(6)</w:t>
            </w:r>
          </w:p>
        </w:tc>
      </w:tr>
      <w:tr>
        <w:trPr>
          <w:trHeight w:val="175" w:hRule="atLeast"/>
        </w:trPr>
        <w:tc>
          <w:tcPr>
            <w:tcW w:w="232"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Acaponeta</w:t>
            </w:r>
          </w:p>
        </w:tc>
        <w:tc>
          <w:tcPr>
            <w:tcW w:w="1216"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3.158969</w:t>
            </w:r>
          </w:p>
        </w:tc>
        <w:tc>
          <w:tcPr>
            <w:tcW w:w="1077"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1.579484</w:t>
            </w:r>
          </w:p>
        </w:tc>
        <w:tc>
          <w:tcPr>
            <w:tcW w:w="1291"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1.630868</w:t>
            </w:r>
          </w:p>
        </w:tc>
        <w:tc>
          <w:tcPr>
            <w:tcW w:w="1458"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0.815434</w:t>
            </w:r>
          </w:p>
        </w:tc>
        <w:tc>
          <w:tcPr>
            <w:tcW w:w="1059" w:type="dxa"/>
            <w:tcBorders>
              <w:top w:val="single" w:sz="8"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2.394918</w:t>
            </w:r>
          </w:p>
        </w:tc>
        <w:tc>
          <w:tcPr>
            <w:tcW w:w="1133" w:type="dxa"/>
            <w:tcBorders>
              <w:top w:val="single" w:sz="8" w:space="0" w:color="000000"/>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Ahuacatlán</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1.350747</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0.675374</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0.945393</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0.472696</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1.148070</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Amatlán de Cañas</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1.003429</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0.501715</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0.481270</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0.240635</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0.742350</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Bahía de Banderas</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12.721731</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6.360865</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42.716784</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3"/>
              <w:rPr>
                <w:sz w:val="14"/>
              </w:rPr>
            </w:pPr>
            <w:r>
              <w:rPr>
                <w:sz w:val="14"/>
              </w:rPr>
              <w:t>21.358392</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27.719257</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Compostela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6.394310</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3.197155</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3.802259</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1.901130</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5.098285</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50"/>
              <w:jc w:val="left"/>
              <w:rPr>
                <w:b/>
                <w:sz w:val="14"/>
              </w:rPr>
            </w:pPr>
            <w:r>
              <w:rPr>
                <w:b/>
                <w:sz w:val="14"/>
              </w:rPr>
              <w:t>Si</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b/>
                <w:sz w:val="14"/>
              </w:rPr>
            </w:pPr>
            <w:r>
              <w:rPr>
                <w:b/>
                <w:sz w:val="14"/>
              </w:rPr>
              <w:t>El Nayar</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3.599678</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1.799839</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0.016852</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0.008426</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1.808265</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0.430663</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50"/>
              <w:jc w:val="left"/>
              <w:rPr>
                <w:b/>
                <w:sz w:val="14"/>
              </w:rPr>
            </w:pPr>
            <w:r>
              <w:rPr>
                <w:b/>
                <w:sz w:val="14"/>
              </w:rPr>
              <w:t>Si</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b/>
                <w:sz w:val="14"/>
              </w:rPr>
            </w:pPr>
            <w:r>
              <w:rPr>
                <w:b/>
                <w:sz w:val="14"/>
              </w:rPr>
              <w:t>Huajicori</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1.068033</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0.534016</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0.013420</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0.006710</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0.540726</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0.175047</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Ixtlán del Río</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2.490665</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1.245333</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1.699899</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0.849949</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2.095282</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Jala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1.573176</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0.786588</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0.497841</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0.248921</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1.035509</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75"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left="22"/>
              <w:jc w:val="left"/>
              <w:rPr>
                <w:sz w:val="14"/>
              </w:rPr>
            </w:pPr>
            <w:r>
              <w:rPr>
                <w:sz w:val="14"/>
              </w:rPr>
              <w:t>La Yesca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9"/>
              <w:rPr>
                <w:sz w:val="14"/>
              </w:rPr>
            </w:pPr>
            <w:r>
              <w:rPr>
                <w:sz w:val="14"/>
              </w:rPr>
              <w:t>1.212057</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0"/>
              <w:rPr>
                <w:sz w:val="14"/>
              </w:rPr>
            </w:pPr>
            <w:r>
              <w:rPr>
                <w:sz w:val="14"/>
              </w:rPr>
              <w:t>0.606029</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1"/>
              <w:rPr>
                <w:sz w:val="14"/>
              </w:rPr>
            </w:pPr>
            <w:r>
              <w:rPr>
                <w:sz w:val="14"/>
              </w:rPr>
              <w:t>0.344445</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2"/>
              <w:rPr>
                <w:sz w:val="14"/>
              </w:rPr>
            </w:pPr>
            <w:r>
              <w:rPr>
                <w:sz w:val="14"/>
              </w:rPr>
              <w:t>0.172223</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7"/>
              <w:ind w:right="14"/>
              <w:rPr>
                <w:sz w:val="14"/>
              </w:rPr>
            </w:pPr>
            <w:r>
              <w:rPr>
                <w:sz w:val="14"/>
              </w:rPr>
              <w:t>0.778251</w:t>
            </w:r>
          </w:p>
        </w:tc>
        <w:tc>
          <w:tcPr>
            <w:tcW w:w="1133" w:type="dxa"/>
            <w:tcBorders>
              <w:left w:val="single" w:sz="4" w:space="0" w:color="000000"/>
              <w:right w:val="single" w:sz="4" w:space="0" w:color="000000"/>
            </w:tcBorders>
          </w:tcPr>
          <w:p>
            <w:pPr>
              <w:pStyle w:val="TableParagraph"/>
              <w:spacing w:line="148" w:lineRule="exact" w:before="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57" w:lineRule="exact" w:before="7"/>
              <w:ind w:left="50"/>
              <w:jc w:val="left"/>
              <w:rPr>
                <w:b/>
                <w:sz w:val="14"/>
              </w:rPr>
            </w:pPr>
            <w:r>
              <w:rPr>
                <w:b/>
                <w:sz w:val="14"/>
              </w:rPr>
              <w:t>Si</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b/>
                <w:sz w:val="14"/>
              </w:rPr>
            </w:pPr>
            <w:r>
              <w:rPr>
                <w:b/>
                <w:sz w:val="14"/>
              </w:rPr>
              <w:t>Rosamorada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2.870412</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1.435206</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0.340245</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0.170123</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1.605329</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19.045359</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sz w:val="14"/>
              </w:rPr>
            </w:pPr>
            <w:r>
              <w:rPr>
                <w:sz w:val="14"/>
              </w:rPr>
              <w:t>Ruiz</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2.095000</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1.047500</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0.392132</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0.196066</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1.243566</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sz w:val="14"/>
              </w:rPr>
            </w:pPr>
            <w:r>
              <w:rPr>
                <w:sz w:val="14"/>
              </w:rPr>
              <w:t>San Blas</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3.723720</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1.861860</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0.970044</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0.485022</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2.346882</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sz w:val="14"/>
              </w:rPr>
            </w:pPr>
            <w:r>
              <w:rPr>
                <w:sz w:val="14"/>
              </w:rPr>
              <w:t>San Pedro Lagunillas</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0.634943</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0.317472</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0.265071</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0.132536</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0.450007</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left="22"/>
              <w:jc w:val="left"/>
              <w:rPr>
                <w:sz w:val="14"/>
              </w:rPr>
            </w:pPr>
            <w:r>
              <w:rPr>
                <w:sz w:val="14"/>
              </w:rPr>
              <w:t>Santa María del Oro</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9"/>
              <w:rPr>
                <w:sz w:val="14"/>
              </w:rPr>
            </w:pPr>
            <w:r>
              <w:rPr>
                <w:sz w:val="14"/>
              </w:rPr>
              <w:t>1.987807</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0"/>
              <w:rPr>
                <w:sz w:val="14"/>
              </w:rPr>
            </w:pPr>
            <w:r>
              <w:rPr>
                <w:sz w:val="14"/>
              </w:rPr>
              <w:t>0.993904</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1"/>
              <w:rPr>
                <w:sz w:val="14"/>
              </w:rPr>
            </w:pPr>
            <w:r>
              <w:rPr>
                <w:sz w:val="14"/>
              </w:rPr>
              <w:t>0.666127</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2"/>
              <w:rPr>
                <w:sz w:val="14"/>
              </w:rPr>
            </w:pPr>
            <w:r>
              <w:rPr>
                <w:sz w:val="14"/>
              </w:rPr>
              <w:t>0.333063</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4"/>
              <w:rPr>
                <w:sz w:val="14"/>
              </w:rPr>
            </w:pPr>
            <w:r>
              <w:rPr>
                <w:sz w:val="14"/>
              </w:rPr>
              <w:t>1.326967</w:t>
            </w:r>
          </w:p>
        </w:tc>
        <w:tc>
          <w:tcPr>
            <w:tcW w:w="1133" w:type="dxa"/>
            <w:tcBorders>
              <w:left w:val="single" w:sz="4" w:space="0" w:color="000000"/>
              <w:right w:val="single" w:sz="4" w:space="0" w:color="000000"/>
            </w:tcBorders>
          </w:tcPr>
          <w:p>
            <w:pPr>
              <w:pStyle w:val="TableParagraph"/>
              <w:spacing w:line="148" w:lineRule="exact" w:before="16"/>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57" w:lineRule="exact" w:before="7"/>
              <w:ind w:left="50"/>
              <w:jc w:val="left"/>
              <w:rPr>
                <w:b/>
                <w:sz w:val="14"/>
              </w:rPr>
            </w:pPr>
            <w:r>
              <w:rPr>
                <w:b/>
                <w:sz w:val="14"/>
              </w:rPr>
              <w:t>Si</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left="22"/>
              <w:jc w:val="left"/>
              <w:rPr>
                <w:b/>
                <w:sz w:val="14"/>
              </w:rPr>
            </w:pPr>
            <w:r>
              <w:rPr>
                <w:b/>
                <w:sz w:val="14"/>
              </w:rPr>
              <w:t>Santiago Ixcuintla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9"/>
              <w:rPr>
                <w:sz w:val="14"/>
              </w:rPr>
            </w:pPr>
            <w:r>
              <w:rPr>
                <w:sz w:val="14"/>
              </w:rPr>
              <w:t>8.282461</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0"/>
              <w:rPr>
                <w:sz w:val="14"/>
              </w:rPr>
            </w:pPr>
            <w:r>
              <w:rPr>
                <w:sz w:val="14"/>
              </w:rPr>
              <w:t>4.141230</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1"/>
              <w:rPr>
                <w:sz w:val="14"/>
              </w:rPr>
            </w:pPr>
            <w:r>
              <w:rPr>
                <w:sz w:val="14"/>
              </w:rPr>
              <w:t>2.359826</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2"/>
              <w:rPr>
                <w:sz w:val="14"/>
              </w:rPr>
            </w:pPr>
            <w:r>
              <w:rPr>
                <w:sz w:val="14"/>
              </w:rPr>
              <w:t>1.179913</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6"/>
              <w:ind w:right="14"/>
              <w:rPr>
                <w:sz w:val="14"/>
              </w:rPr>
            </w:pPr>
            <w:r>
              <w:rPr>
                <w:sz w:val="14"/>
              </w:rPr>
              <w:t>5.321143</w:t>
            </w:r>
          </w:p>
        </w:tc>
        <w:tc>
          <w:tcPr>
            <w:tcW w:w="1133" w:type="dxa"/>
            <w:tcBorders>
              <w:left w:val="single" w:sz="4" w:space="0" w:color="000000"/>
              <w:right w:val="single" w:sz="4" w:space="0" w:color="000000"/>
            </w:tcBorders>
          </w:tcPr>
          <w:p>
            <w:pPr>
              <w:pStyle w:val="TableParagraph"/>
              <w:spacing w:line="148" w:lineRule="exact" w:before="16"/>
              <w:ind w:right="15"/>
              <w:rPr>
                <w:sz w:val="14"/>
              </w:rPr>
            </w:pPr>
            <w:r>
              <w:rPr>
                <w:sz w:val="14"/>
              </w:rPr>
              <w:t>63.082354</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sz w:val="14"/>
              </w:rPr>
            </w:pPr>
            <w:r>
              <w:rPr>
                <w:sz w:val="14"/>
              </w:rPr>
              <w:t>Tecuala</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3.362940</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1.681470</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0.631601</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0.315801</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1.997271</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32"/>
              <w:jc w:val="left"/>
              <w:rPr>
                <w:sz w:val="14"/>
              </w:rPr>
            </w:pPr>
            <w:r>
              <w:rPr>
                <w:sz w:val="14"/>
              </w:rPr>
              <w:t>No</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sz w:val="14"/>
              </w:rPr>
            </w:pPr>
            <w:r>
              <w:rPr>
                <w:sz w:val="14"/>
              </w:rPr>
              <w:t>Tepic</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35.020363</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17.510182</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36.345407</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3"/>
              <w:rPr>
                <w:sz w:val="14"/>
              </w:rPr>
            </w:pPr>
            <w:r>
              <w:rPr>
                <w:sz w:val="14"/>
              </w:rPr>
              <w:t>18.172704</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35.682885</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0.000000</w:t>
            </w:r>
          </w:p>
        </w:tc>
      </w:tr>
      <w:tr>
        <w:trPr>
          <w:trHeight w:val="184" w:hRule="atLeast"/>
        </w:trPr>
        <w:tc>
          <w:tcPr>
            <w:tcW w:w="232" w:type="dxa"/>
            <w:tcBorders>
              <w:top w:val="single" w:sz="4" w:space="0" w:color="000000"/>
              <w:left w:val="single" w:sz="4" w:space="0" w:color="000000"/>
              <w:bottom w:val="single" w:sz="4" w:space="0" w:color="000000"/>
              <w:right w:val="single" w:sz="4" w:space="0" w:color="000000"/>
            </w:tcBorders>
          </w:tcPr>
          <w:p>
            <w:pPr>
              <w:pStyle w:val="TableParagraph"/>
              <w:spacing w:line="157" w:lineRule="exact" w:before="7"/>
              <w:ind w:left="50"/>
              <w:jc w:val="left"/>
              <w:rPr>
                <w:b/>
                <w:sz w:val="14"/>
              </w:rPr>
            </w:pPr>
            <w:r>
              <w:rPr>
                <w:b/>
                <w:sz w:val="14"/>
              </w:rPr>
              <w:t>SI</w:t>
            </w:r>
          </w:p>
        </w:tc>
        <w:tc>
          <w:tcPr>
            <w:tcW w:w="145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left="22"/>
              <w:jc w:val="left"/>
              <w:rPr>
                <w:b/>
                <w:sz w:val="14"/>
              </w:rPr>
            </w:pPr>
            <w:r>
              <w:rPr>
                <w:b/>
                <w:sz w:val="14"/>
              </w:rPr>
              <w:t>Tuxpan</w:t>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9"/>
              <w:rPr>
                <w:sz w:val="14"/>
              </w:rPr>
            </w:pPr>
            <w:r>
              <w:rPr>
                <w:sz w:val="14"/>
              </w:rPr>
              <w:t>2.587951</w:t>
            </w:r>
          </w:p>
        </w:tc>
        <w:tc>
          <w:tcPr>
            <w:tcW w:w="1077"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0"/>
              <w:rPr>
                <w:sz w:val="14"/>
              </w:rPr>
            </w:pPr>
            <w:r>
              <w:rPr>
                <w:sz w:val="14"/>
              </w:rPr>
              <w:t>1.293976</w:t>
            </w:r>
          </w:p>
        </w:tc>
        <w:tc>
          <w:tcPr>
            <w:tcW w:w="1291"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1"/>
              <w:rPr>
                <w:sz w:val="14"/>
              </w:rPr>
            </w:pPr>
            <w:r>
              <w:rPr>
                <w:sz w:val="14"/>
              </w:rPr>
              <w:t>0.379444</w:t>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2"/>
              <w:rPr>
                <w:sz w:val="14"/>
              </w:rPr>
            </w:pPr>
            <w:r>
              <w:rPr>
                <w:sz w:val="14"/>
              </w:rPr>
              <w:t>0.189722</w:t>
            </w:r>
          </w:p>
        </w:tc>
        <w:tc>
          <w:tcPr>
            <w:tcW w:w="1059" w:type="dxa"/>
            <w:tcBorders>
              <w:top w:val="single" w:sz="4" w:space="0" w:color="000000"/>
              <w:left w:val="single" w:sz="4" w:space="0" w:color="000000"/>
              <w:bottom w:val="single" w:sz="4" w:space="0" w:color="000000"/>
              <w:right w:val="single" w:sz="4" w:space="0" w:color="000000"/>
            </w:tcBorders>
          </w:tcPr>
          <w:p>
            <w:pPr>
              <w:pStyle w:val="TableParagraph"/>
              <w:spacing w:line="148" w:lineRule="exact" w:before="17"/>
              <w:ind w:right="14"/>
              <w:rPr>
                <w:sz w:val="14"/>
              </w:rPr>
            </w:pPr>
            <w:r>
              <w:rPr>
                <w:sz w:val="14"/>
              </w:rPr>
              <w:t>1.483698</w:t>
            </w:r>
          </w:p>
        </w:tc>
        <w:tc>
          <w:tcPr>
            <w:tcW w:w="1133" w:type="dxa"/>
            <w:tcBorders>
              <w:left w:val="single" w:sz="4" w:space="0" w:color="000000"/>
              <w:right w:val="single" w:sz="4" w:space="0" w:color="000000"/>
            </w:tcBorders>
          </w:tcPr>
          <w:p>
            <w:pPr>
              <w:pStyle w:val="TableParagraph"/>
              <w:spacing w:line="148" w:lineRule="exact" w:before="17"/>
              <w:ind w:right="15"/>
              <w:rPr>
                <w:sz w:val="14"/>
              </w:rPr>
            </w:pPr>
            <w:r>
              <w:rPr>
                <w:sz w:val="14"/>
              </w:rPr>
              <w:t>17.266577</w:t>
            </w:r>
          </w:p>
        </w:tc>
      </w:tr>
      <w:tr>
        <w:trPr>
          <w:trHeight w:val="175" w:hRule="atLeast"/>
        </w:trPr>
        <w:tc>
          <w:tcPr>
            <w:tcW w:w="232" w:type="dxa"/>
            <w:tcBorders>
              <w:top w:val="single" w:sz="4" w:space="0" w:color="000000"/>
              <w:left w:val="single" w:sz="4" w:space="0" w:color="000000"/>
              <w:bottom w:val="single" w:sz="8" w:space="0" w:color="000000"/>
              <w:right w:val="single" w:sz="4" w:space="0" w:color="000000"/>
            </w:tcBorders>
          </w:tcPr>
          <w:p>
            <w:pPr>
              <w:pStyle w:val="TableParagraph"/>
              <w:spacing w:line="138" w:lineRule="exact" w:before="17"/>
              <w:ind w:left="32"/>
              <w:jc w:val="left"/>
              <w:rPr>
                <w:sz w:val="14"/>
              </w:rPr>
            </w:pPr>
            <w:r>
              <w:rPr>
                <w:sz w:val="14"/>
              </w:rPr>
              <w:t>No</w:t>
            </w:r>
          </w:p>
        </w:tc>
        <w:tc>
          <w:tcPr>
            <w:tcW w:w="1457"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left="22"/>
              <w:jc w:val="left"/>
              <w:rPr>
                <w:sz w:val="14"/>
              </w:rPr>
            </w:pPr>
            <w:r>
              <w:rPr>
                <w:sz w:val="14"/>
              </w:rPr>
              <w:t>Xalisco</w:t>
            </w:r>
          </w:p>
        </w:tc>
        <w:tc>
          <w:tcPr>
            <w:tcW w:w="1216"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right="9"/>
              <w:rPr>
                <w:sz w:val="14"/>
              </w:rPr>
            </w:pPr>
            <w:r>
              <w:rPr>
                <w:sz w:val="14"/>
              </w:rPr>
              <w:t>4.861606</w:t>
            </w:r>
          </w:p>
        </w:tc>
        <w:tc>
          <w:tcPr>
            <w:tcW w:w="1077"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right="10"/>
              <w:rPr>
                <w:sz w:val="14"/>
              </w:rPr>
            </w:pPr>
            <w:r>
              <w:rPr>
                <w:sz w:val="14"/>
              </w:rPr>
              <w:t>2.430803</w:t>
            </w:r>
          </w:p>
        </w:tc>
        <w:tc>
          <w:tcPr>
            <w:tcW w:w="1291"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right="11"/>
              <w:rPr>
                <w:sz w:val="14"/>
              </w:rPr>
            </w:pPr>
            <w:r>
              <w:rPr>
                <w:sz w:val="14"/>
              </w:rPr>
              <w:t>5.501071</w:t>
            </w:r>
          </w:p>
        </w:tc>
        <w:tc>
          <w:tcPr>
            <w:tcW w:w="1458"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right="12"/>
              <w:rPr>
                <w:sz w:val="14"/>
              </w:rPr>
            </w:pPr>
            <w:r>
              <w:rPr>
                <w:sz w:val="14"/>
              </w:rPr>
              <w:t>2.750536</w:t>
            </w:r>
          </w:p>
        </w:tc>
        <w:tc>
          <w:tcPr>
            <w:tcW w:w="1059" w:type="dxa"/>
            <w:tcBorders>
              <w:top w:val="single" w:sz="4" w:space="0" w:color="000000"/>
              <w:left w:val="single" w:sz="4" w:space="0" w:color="000000"/>
              <w:bottom w:val="single" w:sz="8" w:space="0" w:color="000000"/>
              <w:right w:val="single" w:sz="4" w:space="0" w:color="000000"/>
            </w:tcBorders>
          </w:tcPr>
          <w:p>
            <w:pPr>
              <w:pStyle w:val="TableParagraph"/>
              <w:spacing w:line="148" w:lineRule="exact" w:before="7"/>
              <w:ind w:right="14"/>
              <w:rPr>
                <w:sz w:val="14"/>
              </w:rPr>
            </w:pPr>
            <w:r>
              <w:rPr>
                <w:sz w:val="14"/>
              </w:rPr>
              <w:t>5.181339</w:t>
            </w:r>
          </w:p>
        </w:tc>
        <w:tc>
          <w:tcPr>
            <w:tcW w:w="1133" w:type="dxa"/>
            <w:tcBorders>
              <w:left w:val="single" w:sz="4" w:space="0" w:color="000000"/>
              <w:bottom w:val="single" w:sz="8" w:space="0" w:color="000000"/>
              <w:right w:val="single" w:sz="4" w:space="0" w:color="000000"/>
            </w:tcBorders>
          </w:tcPr>
          <w:p>
            <w:pPr>
              <w:pStyle w:val="TableParagraph"/>
              <w:spacing w:line="148" w:lineRule="exact" w:before="7"/>
              <w:ind w:right="14"/>
              <w:rPr>
                <w:sz w:val="14"/>
              </w:rPr>
            </w:pPr>
            <w:r>
              <w:rPr>
                <w:sz w:val="14"/>
              </w:rPr>
              <w:t>0.00</w:t>
            </w:r>
          </w:p>
        </w:tc>
      </w:tr>
      <w:tr>
        <w:trPr>
          <w:trHeight w:val="174" w:hRule="atLeast"/>
        </w:trPr>
        <w:tc>
          <w:tcPr>
            <w:tcW w:w="232" w:type="dxa"/>
            <w:tcBorders>
              <w:top w:val="single" w:sz="8" w:space="0" w:color="000000"/>
              <w:left w:val="single" w:sz="4" w:space="0" w:color="000000"/>
              <w:bottom w:val="single" w:sz="8" w:space="0" w:color="000000"/>
              <w:right w:val="single" w:sz="8" w:space="0" w:color="000000"/>
            </w:tcBorders>
          </w:tcPr>
          <w:p>
            <w:pPr>
              <w:pStyle w:val="TableParagraph"/>
              <w:spacing w:line="240" w:lineRule="auto" w:before="0"/>
              <w:jc w:val="left"/>
              <w:rPr>
                <w:rFonts w:ascii="Times New Roman"/>
                <w:sz w:val="10"/>
              </w:rPr>
            </w:pPr>
          </w:p>
        </w:tc>
        <w:tc>
          <w:tcPr>
            <w:tcW w:w="1457" w:type="dxa"/>
            <w:tcBorders>
              <w:top w:val="single" w:sz="8" w:space="0" w:color="000000"/>
              <w:left w:val="single" w:sz="8" w:space="0" w:color="000000"/>
              <w:bottom w:val="single" w:sz="8" w:space="0" w:color="000000"/>
              <w:right w:val="single" w:sz="8" w:space="0" w:color="000000"/>
            </w:tcBorders>
          </w:tcPr>
          <w:p>
            <w:pPr>
              <w:pStyle w:val="TableParagraph"/>
              <w:spacing w:line="148" w:lineRule="exact" w:before="7"/>
              <w:ind w:left="17"/>
              <w:jc w:val="left"/>
              <w:rPr>
                <w:b/>
                <w:sz w:val="14"/>
              </w:rPr>
            </w:pPr>
            <w:r>
              <w:rPr>
                <w:b/>
                <w:sz w:val="14"/>
              </w:rPr>
              <w:t>Totales</w:t>
            </w:r>
          </w:p>
        </w:tc>
        <w:tc>
          <w:tcPr>
            <w:tcW w:w="1216" w:type="dxa"/>
            <w:tcBorders>
              <w:top w:val="single" w:sz="8" w:space="0" w:color="000000"/>
              <w:left w:val="single" w:sz="8" w:space="0" w:color="000000"/>
              <w:bottom w:val="single" w:sz="8" w:space="0" w:color="000000"/>
              <w:right w:val="single" w:sz="4" w:space="0" w:color="000000"/>
            </w:tcBorders>
          </w:tcPr>
          <w:p>
            <w:pPr>
              <w:pStyle w:val="TableParagraph"/>
              <w:spacing w:line="148" w:lineRule="exact" w:before="7"/>
              <w:ind w:right="9"/>
              <w:rPr>
                <w:b/>
                <w:sz w:val="14"/>
              </w:rPr>
            </w:pPr>
            <w:r>
              <w:rPr>
                <w:b/>
                <w:sz w:val="14"/>
              </w:rPr>
              <w:t>100.000000</w:t>
            </w:r>
          </w:p>
        </w:tc>
        <w:tc>
          <w:tcPr>
            <w:tcW w:w="1077" w:type="dxa"/>
            <w:tcBorders>
              <w:top w:val="single" w:sz="8" w:space="0" w:color="000000"/>
              <w:left w:val="single" w:sz="4" w:space="0" w:color="000000"/>
              <w:bottom w:val="single" w:sz="8" w:space="0" w:color="000000"/>
              <w:right w:val="single" w:sz="4" w:space="0" w:color="000000"/>
            </w:tcBorders>
          </w:tcPr>
          <w:p>
            <w:pPr>
              <w:pStyle w:val="TableParagraph"/>
              <w:spacing w:line="148" w:lineRule="exact" w:before="7"/>
              <w:ind w:right="10"/>
              <w:rPr>
                <w:b/>
                <w:sz w:val="14"/>
              </w:rPr>
            </w:pPr>
            <w:r>
              <w:rPr>
                <w:b/>
                <w:sz w:val="14"/>
              </w:rPr>
              <w:t>50.000000</w:t>
            </w:r>
          </w:p>
        </w:tc>
        <w:tc>
          <w:tcPr>
            <w:tcW w:w="1291" w:type="dxa"/>
            <w:tcBorders>
              <w:top w:val="single" w:sz="8" w:space="0" w:color="000000"/>
              <w:left w:val="single" w:sz="4" w:space="0" w:color="000000"/>
              <w:bottom w:val="single" w:sz="8" w:space="0" w:color="000000"/>
              <w:right w:val="single" w:sz="4" w:space="0" w:color="000000"/>
            </w:tcBorders>
          </w:tcPr>
          <w:p>
            <w:pPr>
              <w:pStyle w:val="TableParagraph"/>
              <w:spacing w:line="148" w:lineRule="exact" w:before="7"/>
              <w:ind w:right="11"/>
              <w:rPr>
                <w:b/>
                <w:sz w:val="14"/>
              </w:rPr>
            </w:pPr>
            <w:r>
              <w:rPr>
                <w:b/>
                <w:sz w:val="14"/>
              </w:rPr>
              <w:t>100.000000</w:t>
            </w:r>
          </w:p>
        </w:tc>
        <w:tc>
          <w:tcPr>
            <w:tcW w:w="1458" w:type="dxa"/>
            <w:tcBorders>
              <w:top w:val="single" w:sz="8" w:space="0" w:color="000000"/>
              <w:left w:val="single" w:sz="4" w:space="0" w:color="000000"/>
              <w:bottom w:val="single" w:sz="8" w:space="0" w:color="000000"/>
              <w:right w:val="single" w:sz="4" w:space="0" w:color="000000"/>
            </w:tcBorders>
          </w:tcPr>
          <w:p>
            <w:pPr>
              <w:pStyle w:val="TableParagraph"/>
              <w:spacing w:line="148" w:lineRule="exact" w:before="7"/>
              <w:ind w:right="13"/>
              <w:rPr>
                <w:b/>
                <w:sz w:val="14"/>
              </w:rPr>
            </w:pPr>
            <w:r>
              <w:rPr>
                <w:b/>
                <w:sz w:val="14"/>
              </w:rPr>
              <w:t>50.000000</w:t>
            </w:r>
          </w:p>
        </w:tc>
        <w:tc>
          <w:tcPr>
            <w:tcW w:w="1059" w:type="dxa"/>
            <w:tcBorders>
              <w:top w:val="single" w:sz="8" w:space="0" w:color="000000"/>
              <w:left w:val="single" w:sz="4" w:space="0" w:color="000000"/>
              <w:bottom w:val="single" w:sz="8" w:space="0" w:color="000000"/>
              <w:right w:val="single" w:sz="8" w:space="0" w:color="000000"/>
            </w:tcBorders>
          </w:tcPr>
          <w:p>
            <w:pPr>
              <w:pStyle w:val="TableParagraph"/>
              <w:spacing w:line="148" w:lineRule="exact" w:before="7"/>
              <w:ind w:right="9"/>
              <w:rPr>
                <w:b/>
                <w:sz w:val="14"/>
              </w:rPr>
            </w:pPr>
            <w:r>
              <w:rPr>
                <w:b/>
                <w:sz w:val="14"/>
              </w:rPr>
              <w:t>100.000000</w:t>
            </w:r>
          </w:p>
        </w:tc>
        <w:tc>
          <w:tcPr>
            <w:tcW w:w="1133" w:type="dxa"/>
            <w:tcBorders>
              <w:top w:val="single" w:sz="8" w:space="0" w:color="000000"/>
              <w:left w:val="single" w:sz="8" w:space="0" w:color="000000"/>
              <w:bottom w:val="single" w:sz="8" w:space="0" w:color="000000"/>
              <w:right w:val="single" w:sz="8" w:space="0" w:color="000000"/>
            </w:tcBorders>
          </w:tcPr>
          <w:p>
            <w:pPr>
              <w:pStyle w:val="TableParagraph"/>
              <w:spacing w:line="148" w:lineRule="exact" w:before="7"/>
              <w:ind w:right="10"/>
              <w:rPr>
                <w:b/>
                <w:sz w:val="14"/>
              </w:rPr>
            </w:pPr>
            <w:r>
              <w:rPr>
                <w:b/>
                <w:sz w:val="14"/>
              </w:rPr>
              <w:t>100.000000</w:t>
            </w:r>
          </w:p>
        </w:tc>
      </w:tr>
      <w:tr>
        <w:trPr>
          <w:trHeight w:val="184" w:hRule="atLeast"/>
        </w:trPr>
        <w:tc>
          <w:tcPr>
            <w:tcW w:w="1689" w:type="dxa"/>
            <w:gridSpan w:val="2"/>
            <w:tcBorders>
              <w:top w:val="single" w:sz="8" w:space="0" w:color="000000"/>
              <w:left w:val="single" w:sz="4" w:space="0" w:color="000000"/>
            </w:tcBorders>
          </w:tcPr>
          <w:p>
            <w:pPr>
              <w:pStyle w:val="TableParagraph"/>
              <w:spacing w:line="157" w:lineRule="exact" w:before="7"/>
              <w:ind w:left="22"/>
              <w:jc w:val="left"/>
              <w:rPr>
                <w:b/>
                <w:sz w:val="14"/>
              </w:rPr>
            </w:pPr>
            <w:r>
              <w:rPr>
                <w:b/>
                <w:sz w:val="14"/>
              </w:rPr>
              <w:t>FUENTES:</w:t>
            </w:r>
          </w:p>
        </w:tc>
        <w:tc>
          <w:tcPr>
            <w:tcW w:w="1216" w:type="dxa"/>
            <w:tcBorders>
              <w:top w:val="single" w:sz="8" w:space="0" w:color="000000"/>
            </w:tcBorders>
          </w:tcPr>
          <w:p>
            <w:pPr>
              <w:pStyle w:val="TableParagraph"/>
              <w:spacing w:line="240" w:lineRule="auto" w:before="0"/>
              <w:jc w:val="left"/>
              <w:rPr>
                <w:rFonts w:ascii="Times New Roman"/>
                <w:sz w:val="12"/>
              </w:rPr>
            </w:pPr>
          </w:p>
        </w:tc>
        <w:tc>
          <w:tcPr>
            <w:tcW w:w="1077" w:type="dxa"/>
            <w:tcBorders>
              <w:top w:val="single" w:sz="8" w:space="0" w:color="000000"/>
            </w:tcBorders>
          </w:tcPr>
          <w:p>
            <w:pPr>
              <w:pStyle w:val="TableParagraph"/>
              <w:spacing w:line="240" w:lineRule="auto" w:before="0"/>
              <w:jc w:val="left"/>
              <w:rPr>
                <w:rFonts w:ascii="Times New Roman"/>
                <w:sz w:val="12"/>
              </w:rPr>
            </w:pPr>
          </w:p>
        </w:tc>
        <w:tc>
          <w:tcPr>
            <w:tcW w:w="1291" w:type="dxa"/>
            <w:tcBorders>
              <w:top w:val="single" w:sz="8" w:space="0" w:color="000000"/>
            </w:tcBorders>
          </w:tcPr>
          <w:p>
            <w:pPr>
              <w:pStyle w:val="TableParagraph"/>
              <w:spacing w:line="240" w:lineRule="auto" w:before="0"/>
              <w:jc w:val="left"/>
              <w:rPr>
                <w:rFonts w:ascii="Times New Roman"/>
                <w:sz w:val="12"/>
              </w:rPr>
            </w:pPr>
          </w:p>
        </w:tc>
        <w:tc>
          <w:tcPr>
            <w:tcW w:w="1458" w:type="dxa"/>
            <w:tcBorders>
              <w:top w:val="single" w:sz="8" w:space="0" w:color="000000"/>
            </w:tcBorders>
          </w:tcPr>
          <w:p>
            <w:pPr>
              <w:pStyle w:val="TableParagraph"/>
              <w:spacing w:line="240" w:lineRule="auto" w:before="0"/>
              <w:jc w:val="left"/>
              <w:rPr>
                <w:rFonts w:ascii="Times New Roman"/>
                <w:sz w:val="12"/>
              </w:rPr>
            </w:pPr>
          </w:p>
        </w:tc>
        <w:tc>
          <w:tcPr>
            <w:tcW w:w="1059" w:type="dxa"/>
            <w:tcBorders>
              <w:top w:val="single" w:sz="8" w:space="0" w:color="000000"/>
            </w:tcBorders>
          </w:tcPr>
          <w:p>
            <w:pPr>
              <w:pStyle w:val="TableParagraph"/>
              <w:spacing w:line="240" w:lineRule="auto" w:before="0"/>
              <w:jc w:val="left"/>
              <w:rPr>
                <w:rFonts w:ascii="Times New Roman"/>
                <w:sz w:val="12"/>
              </w:rPr>
            </w:pPr>
          </w:p>
        </w:tc>
        <w:tc>
          <w:tcPr>
            <w:tcW w:w="1133" w:type="dxa"/>
            <w:tcBorders>
              <w:top w:val="single" w:sz="8" w:space="0" w:color="000000"/>
              <w:right w:val="single" w:sz="4" w:space="0" w:color="000000"/>
            </w:tcBorders>
          </w:tcPr>
          <w:p>
            <w:pPr>
              <w:pStyle w:val="TableParagraph"/>
              <w:spacing w:line="240" w:lineRule="auto" w:before="0"/>
              <w:jc w:val="left"/>
              <w:rPr>
                <w:rFonts w:ascii="Times New Roman"/>
                <w:sz w:val="12"/>
              </w:rPr>
            </w:pPr>
          </w:p>
        </w:tc>
      </w:tr>
      <w:tr>
        <w:trPr>
          <w:trHeight w:val="184" w:hRule="atLeast"/>
        </w:trPr>
        <w:tc>
          <w:tcPr>
            <w:tcW w:w="3982" w:type="dxa"/>
            <w:gridSpan w:val="4"/>
            <w:tcBorders>
              <w:left w:val="single" w:sz="4" w:space="0" w:color="000000"/>
            </w:tcBorders>
          </w:tcPr>
          <w:p>
            <w:pPr>
              <w:pStyle w:val="TableParagraph"/>
              <w:spacing w:line="148" w:lineRule="exact" w:before="17"/>
              <w:ind w:left="22"/>
              <w:jc w:val="left"/>
              <w:rPr>
                <w:sz w:val="14"/>
              </w:rPr>
            </w:pPr>
            <w:r>
              <w:rPr>
                <w:b/>
                <w:sz w:val="14"/>
              </w:rPr>
              <w:t>POBLACION.</w:t>
            </w:r>
            <w:r>
              <w:rPr>
                <w:sz w:val="14"/>
              </w:rPr>
              <w:t>- ENCUESTA INTERCENSAL 2015</w:t>
            </w:r>
          </w:p>
        </w:tc>
        <w:tc>
          <w:tcPr>
            <w:tcW w:w="1291" w:type="dxa"/>
          </w:tcPr>
          <w:p>
            <w:pPr>
              <w:pStyle w:val="TableParagraph"/>
              <w:spacing w:line="240" w:lineRule="auto" w:before="0"/>
              <w:jc w:val="left"/>
              <w:rPr>
                <w:rFonts w:ascii="Times New Roman"/>
                <w:sz w:val="12"/>
              </w:rPr>
            </w:pPr>
          </w:p>
        </w:tc>
        <w:tc>
          <w:tcPr>
            <w:tcW w:w="1458" w:type="dxa"/>
          </w:tcPr>
          <w:p>
            <w:pPr>
              <w:pStyle w:val="TableParagraph"/>
              <w:spacing w:line="240" w:lineRule="auto" w:before="0"/>
              <w:jc w:val="left"/>
              <w:rPr>
                <w:rFonts w:ascii="Times New Roman"/>
                <w:sz w:val="12"/>
              </w:rPr>
            </w:pPr>
          </w:p>
        </w:tc>
        <w:tc>
          <w:tcPr>
            <w:tcW w:w="1059" w:type="dxa"/>
          </w:tcPr>
          <w:p>
            <w:pPr>
              <w:pStyle w:val="TableParagraph"/>
              <w:spacing w:line="240" w:lineRule="auto" w:before="0"/>
              <w:jc w:val="left"/>
              <w:rPr>
                <w:rFonts w:ascii="Times New Roman"/>
                <w:sz w:val="12"/>
              </w:rPr>
            </w:pPr>
          </w:p>
        </w:tc>
        <w:tc>
          <w:tcPr>
            <w:tcW w:w="1133" w:type="dxa"/>
            <w:tcBorders>
              <w:right w:val="single" w:sz="4" w:space="0" w:color="000000"/>
            </w:tcBorders>
          </w:tcPr>
          <w:p>
            <w:pPr>
              <w:pStyle w:val="TableParagraph"/>
              <w:spacing w:line="240" w:lineRule="auto" w:before="0"/>
              <w:jc w:val="left"/>
              <w:rPr>
                <w:rFonts w:ascii="Times New Roman"/>
                <w:sz w:val="12"/>
              </w:rPr>
            </w:pPr>
          </w:p>
        </w:tc>
      </w:tr>
      <w:tr>
        <w:trPr>
          <w:trHeight w:val="518" w:hRule="atLeast"/>
        </w:trPr>
        <w:tc>
          <w:tcPr>
            <w:tcW w:w="8923" w:type="dxa"/>
            <w:gridSpan w:val="8"/>
            <w:tcBorders>
              <w:left w:val="single" w:sz="4" w:space="0" w:color="000000"/>
              <w:bottom w:val="single" w:sz="4" w:space="0" w:color="000000"/>
              <w:right w:val="single" w:sz="4" w:space="0" w:color="000000"/>
            </w:tcBorders>
          </w:tcPr>
          <w:p>
            <w:pPr>
              <w:pStyle w:val="TableParagraph"/>
              <w:spacing w:line="159" w:lineRule="exact" w:before="0"/>
              <w:ind w:left="22"/>
              <w:jc w:val="left"/>
              <w:rPr>
                <w:sz w:val="14"/>
              </w:rPr>
            </w:pPr>
            <w:r>
              <w:rPr>
                <w:b/>
                <w:spacing w:val="-3"/>
                <w:sz w:val="14"/>
              </w:rPr>
              <w:t>PREDIAL </w:t>
            </w:r>
            <w:r>
              <w:rPr>
                <w:b/>
                <w:sz w:val="14"/>
              </w:rPr>
              <w:t>Y </w:t>
            </w:r>
            <w:r>
              <w:rPr>
                <w:b/>
                <w:spacing w:val="-6"/>
                <w:sz w:val="14"/>
              </w:rPr>
              <w:t>AGUA</w:t>
            </w:r>
            <w:r>
              <w:rPr>
                <w:spacing w:val="-6"/>
                <w:sz w:val="14"/>
              </w:rPr>
              <w:t>.- </w:t>
            </w:r>
            <w:r>
              <w:rPr>
                <w:spacing w:val="-4"/>
                <w:sz w:val="14"/>
              </w:rPr>
              <w:t>CIFRAS </w:t>
            </w:r>
            <w:r>
              <w:rPr>
                <w:spacing w:val="-6"/>
                <w:sz w:val="14"/>
              </w:rPr>
              <w:t>VALIDADAS </w:t>
            </w:r>
            <w:r>
              <w:rPr>
                <w:sz w:val="14"/>
              </w:rPr>
              <w:t>DE</w:t>
            </w:r>
            <w:r>
              <w:rPr>
                <w:spacing w:val="-3"/>
                <w:sz w:val="14"/>
              </w:rPr>
              <w:t> ACUERDO </w:t>
            </w:r>
            <w:r>
              <w:rPr>
                <w:sz w:val="14"/>
              </w:rPr>
              <w:t>CON </w:t>
            </w:r>
            <w:r>
              <w:rPr>
                <w:spacing w:val="-5"/>
                <w:sz w:val="14"/>
              </w:rPr>
              <w:t>LAS</w:t>
            </w:r>
            <w:r>
              <w:rPr>
                <w:spacing w:val="-4"/>
                <w:sz w:val="14"/>
              </w:rPr>
              <w:t> REGLAS </w:t>
            </w:r>
            <w:r>
              <w:rPr>
                <w:sz w:val="14"/>
              </w:rPr>
              <w:t>17 </w:t>
            </w:r>
            <w:r>
              <w:rPr>
                <w:spacing w:val="-5"/>
                <w:sz w:val="14"/>
              </w:rPr>
              <w:t>AL </w:t>
            </w:r>
            <w:r>
              <w:rPr>
                <w:sz w:val="14"/>
              </w:rPr>
              <w:t>20 DE </w:t>
            </w:r>
            <w:r>
              <w:rPr>
                <w:spacing w:val="-5"/>
                <w:sz w:val="14"/>
              </w:rPr>
              <w:t>LAS </w:t>
            </w:r>
            <w:r>
              <w:rPr>
                <w:spacing w:val="-4"/>
                <w:sz w:val="14"/>
              </w:rPr>
              <w:t>REGLAS </w:t>
            </w:r>
            <w:r>
              <w:rPr>
                <w:sz w:val="14"/>
              </w:rPr>
              <w:t>DE </w:t>
            </w:r>
            <w:r>
              <w:rPr>
                <w:spacing w:val="-6"/>
                <w:sz w:val="14"/>
              </w:rPr>
              <w:t>VALIDACION </w:t>
            </w:r>
            <w:r>
              <w:rPr>
                <w:sz w:val="14"/>
              </w:rPr>
              <w:t>DE LA </w:t>
            </w:r>
            <w:r>
              <w:rPr>
                <w:spacing w:val="-5"/>
                <w:sz w:val="14"/>
              </w:rPr>
              <w:t>INFORMACION</w:t>
            </w:r>
          </w:p>
          <w:p>
            <w:pPr>
              <w:pStyle w:val="TableParagraph"/>
              <w:spacing w:line="170" w:lineRule="atLeast" w:before="15"/>
              <w:ind w:left="22"/>
              <w:jc w:val="left"/>
              <w:rPr>
                <w:sz w:val="14"/>
              </w:rPr>
            </w:pPr>
            <w:r>
              <w:rPr>
                <w:spacing w:val="-3"/>
                <w:sz w:val="14"/>
              </w:rPr>
              <w:t>PARA </w:t>
            </w:r>
            <w:r>
              <w:rPr>
                <w:sz w:val="14"/>
              </w:rPr>
              <w:t>LOS </w:t>
            </w:r>
            <w:r>
              <w:rPr>
                <w:spacing w:val="-3"/>
                <w:sz w:val="14"/>
              </w:rPr>
              <w:t>CALCULOS </w:t>
            </w:r>
            <w:r>
              <w:rPr>
                <w:sz w:val="14"/>
              </w:rPr>
              <w:t>DE LOS </w:t>
            </w:r>
            <w:r>
              <w:rPr>
                <w:spacing w:val="-3"/>
                <w:sz w:val="14"/>
              </w:rPr>
              <w:t>COEFICIENTES </w:t>
            </w:r>
            <w:r>
              <w:rPr>
                <w:sz w:val="14"/>
              </w:rPr>
              <w:t>DE</w:t>
            </w:r>
            <w:r>
              <w:rPr>
                <w:spacing w:val="-4"/>
                <w:sz w:val="14"/>
              </w:rPr>
              <w:t> DISTRIBUCION </w:t>
            </w:r>
            <w:r>
              <w:rPr>
                <w:sz w:val="14"/>
              </w:rPr>
              <w:t>DE</w:t>
            </w:r>
            <w:r>
              <w:rPr>
                <w:spacing w:val="-5"/>
                <w:sz w:val="14"/>
              </w:rPr>
              <w:t> LAS</w:t>
            </w:r>
            <w:r>
              <w:rPr>
                <w:spacing w:val="-4"/>
                <w:sz w:val="14"/>
              </w:rPr>
              <w:t> PARTICIPACIONES </w:t>
            </w:r>
            <w:r>
              <w:rPr>
                <w:sz w:val="14"/>
              </w:rPr>
              <w:t>FEDERALES CON </w:t>
            </w:r>
            <w:r>
              <w:rPr>
                <w:spacing w:val="-3"/>
                <w:sz w:val="14"/>
              </w:rPr>
              <w:t>BASE </w:t>
            </w:r>
            <w:r>
              <w:rPr>
                <w:sz w:val="14"/>
              </w:rPr>
              <w:t>EN EL </w:t>
            </w:r>
            <w:r>
              <w:rPr>
                <w:spacing w:val="-5"/>
                <w:sz w:val="14"/>
              </w:rPr>
              <w:t>ARTICULO </w:t>
            </w:r>
            <w:r>
              <w:rPr>
                <w:sz w:val="14"/>
              </w:rPr>
              <w:t>2° DE LA LEY DE</w:t>
            </w:r>
            <w:r>
              <w:rPr>
                <w:spacing w:val="-3"/>
                <w:sz w:val="14"/>
              </w:rPr>
              <w:t> COORDINACION </w:t>
            </w:r>
            <w:r>
              <w:rPr>
                <w:spacing w:val="-4"/>
                <w:sz w:val="14"/>
              </w:rPr>
              <w:t>FISCAL</w:t>
            </w:r>
          </w:p>
        </w:tc>
      </w:tr>
    </w:tbl>
    <w:p>
      <w:pPr>
        <w:spacing w:after="0" w:line="170" w:lineRule="atLeast"/>
        <w:jc w:val="left"/>
        <w:rPr>
          <w:sz w:val="14"/>
        </w:rPr>
        <w:sectPr>
          <w:headerReference w:type="default" r:id="rId10"/>
          <w:pgSz w:w="12250" w:h="15850"/>
          <w:pgMar w:header="810" w:footer="0" w:top="1000" w:bottom="280" w:left="1080" w:right="1060"/>
        </w:sectPr>
      </w:pPr>
    </w:p>
    <w:p>
      <w:pPr>
        <w:pStyle w:val="BodyText"/>
        <w:spacing w:before="183"/>
        <w:ind w:left="180" w:right="198"/>
        <w:jc w:val="both"/>
      </w:pPr>
      <w:r>
        <w:rPr>
          <w:b/>
        </w:rPr>
        <w:t>Artículo 6.- </w:t>
      </w:r>
      <w:r>
        <w:rPr/>
        <w:t>El Fondo de Fiscalización y Recaudación (FOFIR), se distribuirá entre los Municipios de acuerdo con lo siguiente:</w:t>
      </w:r>
    </w:p>
    <w:p>
      <w:pPr>
        <w:pStyle w:val="BodyText"/>
      </w:pPr>
    </w:p>
    <w:p>
      <w:pPr>
        <w:pStyle w:val="ListParagraph"/>
        <w:numPr>
          <w:ilvl w:val="0"/>
          <w:numId w:val="5"/>
        </w:numPr>
        <w:tabs>
          <w:tab w:pos="747" w:val="left" w:leader="none"/>
        </w:tabs>
        <w:spacing w:line="240" w:lineRule="auto" w:before="0" w:after="0"/>
        <w:ind w:left="746" w:right="201" w:hanging="567"/>
        <w:jc w:val="both"/>
        <w:rPr>
          <w:sz w:val="24"/>
        </w:rPr>
      </w:pPr>
      <w:r>
        <w:rPr/>
        <w:drawing>
          <wp:anchor distT="0" distB="0" distL="0" distR="0" allowOverlap="1" layoutInCell="1" locked="0" behindDoc="1" simplePos="0" relativeHeight="485202432">
            <wp:simplePos x="0" y="0"/>
            <wp:positionH relativeFrom="page">
              <wp:posOffset>1326769</wp:posOffset>
            </wp:positionH>
            <wp:positionV relativeFrom="paragraph">
              <wp:posOffset>880692</wp:posOffset>
            </wp:positionV>
            <wp:extent cx="5022723" cy="5144770"/>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5022723" cy="5144770"/>
                    </a:xfrm>
                    <a:prstGeom prst="rect">
                      <a:avLst/>
                    </a:prstGeom>
                  </pic:spPr>
                </pic:pic>
              </a:graphicData>
            </a:graphic>
          </wp:anchor>
        </w:drawing>
      </w:r>
      <w:r>
        <w:rPr>
          <w:sz w:val="24"/>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11"/>
          <w:sz w:val="24"/>
        </w:rPr>
        <w:t> </w:t>
      </w:r>
      <w:r>
        <w:rPr>
          <w:sz w:val="24"/>
        </w:rPr>
        <w:t>Nayarit.</w:t>
      </w:r>
    </w:p>
    <w:p>
      <w:pPr>
        <w:pStyle w:val="BodyText"/>
      </w:pPr>
    </w:p>
    <w:p>
      <w:pPr>
        <w:pStyle w:val="ListParagraph"/>
        <w:numPr>
          <w:ilvl w:val="0"/>
          <w:numId w:val="5"/>
        </w:numPr>
        <w:tabs>
          <w:tab w:pos="747" w:val="left" w:leader="none"/>
        </w:tabs>
        <w:spacing w:line="240" w:lineRule="auto" w:before="0" w:after="0"/>
        <w:ind w:left="746" w:right="201" w:hanging="567"/>
        <w:jc w:val="both"/>
        <w:rPr>
          <w:sz w:val="24"/>
        </w:rPr>
      </w:pPr>
      <w:r>
        <w:rPr>
          <w:sz w:val="24"/>
        </w:rPr>
        <w:t>Adicionalmente percibirán lo correspondiente respecto del crecimiento que tenga el Fondo a que se refiere este artículo en relación con el año 2014, en razón de la distribución siguiente:</w:t>
      </w:r>
    </w:p>
    <w:p>
      <w:pPr>
        <w:pStyle w:val="BodyText"/>
        <w:spacing w:before="1"/>
      </w:pPr>
    </w:p>
    <w:p>
      <w:pPr>
        <w:pStyle w:val="BodyText"/>
        <w:ind w:left="180" w:right="199"/>
        <w:jc w:val="both"/>
      </w:pPr>
      <w:r>
        <w:rPr/>
        <w:t>100% en razón directa a la Recaudación efectiva del Impuesto Predial y Derechos por Servicios de Agua Potable, realizada en el territorio del Municipio respecto del último Ejercicio Fiscal anterior a aquél para el cuál se efectúa el cálculo, ponderados por la Población que registre cada Municipio, de acuerdo a la última información oficial que hubiere dado a conocer el Instituto Nacional de Estadística y Geografía, al iniciarse cada año.</w:t>
      </w:r>
    </w:p>
    <w:p>
      <w:pPr>
        <w:pStyle w:val="BodyText"/>
      </w:pPr>
    </w:p>
    <w:p>
      <w:pPr>
        <w:pStyle w:val="BodyText"/>
        <w:ind w:left="180" w:right="201"/>
        <w:jc w:val="both"/>
      </w:pPr>
      <w:r>
        <w:rPr/>
        <w:t>Los porcentajes del crecimiento del FOFIR a distribuir para cada Municipio durante el ejercicio fiscal 2020, son los siguientes:</w:t>
      </w:r>
    </w:p>
    <w:p>
      <w:pPr>
        <w:pStyle w:val="BodyText"/>
      </w:pPr>
    </w:p>
    <w:p>
      <w:pPr>
        <w:spacing w:before="0"/>
        <w:ind w:left="1027" w:right="1039" w:firstLine="0"/>
        <w:jc w:val="center"/>
        <w:rPr>
          <w:b/>
          <w:sz w:val="24"/>
        </w:rPr>
      </w:pPr>
      <w:r>
        <w:rPr>
          <w:b/>
          <w:sz w:val="24"/>
          <w:u w:val="thick"/>
        </w:rPr>
        <w:t>TABLA 3</w:t>
      </w:r>
    </w:p>
    <w:tbl>
      <w:tblPr>
        <w:tblW w:w="0" w:type="auto"/>
        <w:jc w:val="left"/>
        <w:tblInd w:w="59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top w:w="0" w:type="dxa"/>
          <w:left w:w="0" w:type="dxa"/>
          <w:bottom w:w="0" w:type="dxa"/>
          <w:right w:w="0" w:type="dxa"/>
        </w:tblCellMar>
        <w:tblLook w:val="01E0"/>
      </w:tblPr>
      <w:tblGrid>
        <w:gridCol w:w="1879"/>
        <w:gridCol w:w="1530"/>
        <w:gridCol w:w="1655"/>
        <w:gridCol w:w="1885"/>
        <w:gridCol w:w="1958"/>
      </w:tblGrid>
      <w:tr>
        <w:trPr>
          <w:trHeight w:val="195" w:hRule="atLeast"/>
        </w:trPr>
        <w:tc>
          <w:tcPr>
            <w:tcW w:w="8907" w:type="dxa"/>
            <w:gridSpan w:val="5"/>
          </w:tcPr>
          <w:p>
            <w:pPr>
              <w:pStyle w:val="TableParagraph"/>
              <w:spacing w:line="132" w:lineRule="exact" w:before="43"/>
              <w:ind w:left="480"/>
              <w:jc w:val="left"/>
              <w:rPr>
                <w:b/>
                <w:sz w:val="12"/>
              </w:rPr>
            </w:pPr>
            <w:r>
              <w:rPr>
                <w:b/>
                <w:w w:val="130"/>
                <w:sz w:val="12"/>
              </w:rPr>
              <w:t>Cálculo del Factor de Participación del Fondo de Fiscalizacion y Recaudacion que se aplicara al excedente</w:t>
            </w:r>
          </w:p>
        </w:tc>
      </w:tr>
      <w:tr>
        <w:trPr>
          <w:trHeight w:val="192" w:hRule="atLeast"/>
        </w:trPr>
        <w:tc>
          <w:tcPr>
            <w:tcW w:w="1879" w:type="dxa"/>
            <w:tcBorders>
              <w:bottom w:val="single" w:sz="12" w:space="0" w:color="000000"/>
            </w:tcBorders>
          </w:tcPr>
          <w:p>
            <w:pPr>
              <w:pStyle w:val="TableParagraph"/>
              <w:spacing w:line="240" w:lineRule="auto" w:before="0"/>
              <w:jc w:val="left"/>
              <w:rPr>
                <w:rFonts w:ascii="Times New Roman"/>
                <w:sz w:val="12"/>
              </w:rPr>
            </w:pPr>
          </w:p>
        </w:tc>
        <w:tc>
          <w:tcPr>
            <w:tcW w:w="1530" w:type="dxa"/>
            <w:tcBorders>
              <w:bottom w:val="single" w:sz="12" w:space="0" w:color="000000"/>
            </w:tcBorders>
          </w:tcPr>
          <w:p>
            <w:pPr>
              <w:pStyle w:val="TableParagraph"/>
              <w:spacing w:line="240" w:lineRule="auto" w:before="0"/>
              <w:jc w:val="left"/>
              <w:rPr>
                <w:rFonts w:ascii="Times New Roman"/>
                <w:sz w:val="12"/>
              </w:rPr>
            </w:pPr>
          </w:p>
        </w:tc>
        <w:tc>
          <w:tcPr>
            <w:tcW w:w="1655" w:type="dxa"/>
            <w:tcBorders>
              <w:bottom w:val="single" w:sz="12" w:space="0" w:color="000000"/>
            </w:tcBorders>
          </w:tcPr>
          <w:p>
            <w:pPr>
              <w:pStyle w:val="TableParagraph"/>
              <w:spacing w:line="240" w:lineRule="auto" w:before="0"/>
              <w:jc w:val="left"/>
              <w:rPr>
                <w:rFonts w:ascii="Times New Roman"/>
                <w:sz w:val="12"/>
              </w:rPr>
            </w:pPr>
          </w:p>
        </w:tc>
        <w:tc>
          <w:tcPr>
            <w:tcW w:w="1885" w:type="dxa"/>
            <w:tcBorders>
              <w:bottom w:val="single" w:sz="6" w:space="0" w:color="000000"/>
            </w:tcBorders>
          </w:tcPr>
          <w:p>
            <w:pPr>
              <w:pStyle w:val="TableParagraph"/>
              <w:spacing w:line="240" w:lineRule="auto" w:before="0"/>
              <w:jc w:val="left"/>
              <w:rPr>
                <w:rFonts w:ascii="Times New Roman"/>
                <w:sz w:val="12"/>
              </w:rPr>
            </w:pPr>
          </w:p>
        </w:tc>
        <w:tc>
          <w:tcPr>
            <w:tcW w:w="1958" w:type="dxa"/>
            <w:tcBorders>
              <w:bottom w:val="single" w:sz="12" w:space="0" w:color="000000"/>
            </w:tcBorders>
          </w:tcPr>
          <w:p>
            <w:pPr>
              <w:pStyle w:val="TableParagraph"/>
              <w:spacing w:line="240" w:lineRule="auto" w:before="0"/>
              <w:jc w:val="left"/>
              <w:rPr>
                <w:rFonts w:ascii="Times New Roman"/>
                <w:sz w:val="12"/>
              </w:rPr>
            </w:pPr>
          </w:p>
        </w:tc>
      </w:tr>
      <w:tr>
        <w:trPr>
          <w:trHeight w:val="605" w:hRule="atLeast"/>
        </w:trPr>
        <w:tc>
          <w:tcPr>
            <w:tcW w:w="1879" w:type="dxa"/>
            <w:vMerge w:val="restart"/>
            <w:tcBorders>
              <w:top w:val="single" w:sz="12" w:space="0" w:color="000000"/>
              <w:left w:val="single" w:sz="6" w:space="0" w:color="000000"/>
              <w:bottom w:val="single" w:sz="12" w:space="0" w:color="000000"/>
              <w:right w:val="single" w:sz="12" w:space="0" w:color="000000"/>
            </w:tcBorders>
          </w:tcPr>
          <w:p>
            <w:pPr>
              <w:pStyle w:val="TableParagraph"/>
              <w:spacing w:line="240" w:lineRule="auto" w:before="0"/>
              <w:jc w:val="left"/>
              <w:rPr>
                <w:b/>
                <w:sz w:val="18"/>
              </w:rPr>
            </w:pPr>
          </w:p>
          <w:p>
            <w:pPr>
              <w:pStyle w:val="TableParagraph"/>
              <w:spacing w:line="240" w:lineRule="auto" w:before="121"/>
              <w:ind w:left="427"/>
              <w:jc w:val="left"/>
              <w:rPr>
                <w:b/>
                <w:sz w:val="15"/>
              </w:rPr>
            </w:pPr>
            <w:r>
              <w:rPr>
                <w:b/>
                <w:w w:val="130"/>
                <w:sz w:val="15"/>
              </w:rPr>
              <w:t>Municipios</w:t>
            </w:r>
          </w:p>
        </w:tc>
        <w:tc>
          <w:tcPr>
            <w:tcW w:w="1530" w:type="dxa"/>
            <w:tcBorders>
              <w:top w:val="single" w:sz="12" w:space="0" w:color="000000"/>
              <w:left w:val="single" w:sz="12" w:space="0" w:color="000000"/>
              <w:bottom w:val="single" w:sz="12" w:space="0" w:color="D3D3D3"/>
              <w:right w:val="single" w:sz="12" w:space="0" w:color="000000"/>
            </w:tcBorders>
          </w:tcPr>
          <w:p>
            <w:pPr>
              <w:pStyle w:val="TableParagraph"/>
              <w:spacing w:line="240" w:lineRule="auto" w:before="81"/>
              <w:ind w:left="42" w:right="22"/>
              <w:jc w:val="center"/>
              <w:rPr>
                <w:b/>
                <w:sz w:val="11"/>
              </w:rPr>
            </w:pPr>
            <w:r>
              <w:rPr>
                <w:b/>
                <w:spacing w:val="3"/>
                <w:w w:val="130"/>
                <w:sz w:val="11"/>
              </w:rPr>
              <w:t>Esfuerzo</w:t>
            </w:r>
          </w:p>
          <w:p>
            <w:pPr>
              <w:pStyle w:val="TableParagraph"/>
              <w:spacing w:line="300" w:lineRule="auto" w:before="31"/>
              <w:ind w:left="42" w:right="36"/>
              <w:jc w:val="center"/>
              <w:rPr>
                <w:b/>
                <w:sz w:val="11"/>
              </w:rPr>
            </w:pPr>
            <w:r>
              <w:rPr>
                <w:b/>
                <w:w w:val="130"/>
                <w:sz w:val="11"/>
              </w:rPr>
              <w:t>Recaudatorio </w:t>
            </w:r>
            <w:r>
              <w:rPr>
                <w:b/>
                <w:spacing w:val="-3"/>
                <w:w w:val="130"/>
                <w:sz w:val="11"/>
              </w:rPr>
              <w:t>Ultimo </w:t>
            </w:r>
            <w:r>
              <w:rPr>
                <w:b/>
                <w:w w:val="130"/>
                <w:sz w:val="11"/>
              </w:rPr>
              <w:t>Ejercicio</w:t>
            </w:r>
          </w:p>
        </w:tc>
        <w:tc>
          <w:tcPr>
            <w:tcW w:w="1655" w:type="dxa"/>
            <w:tcBorders>
              <w:top w:val="single" w:sz="12" w:space="0" w:color="000000"/>
              <w:left w:val="single" w:sz="12" w:space="0" w:color="000000"/>
              <w:bottom w:val="single" w:sz="12" w:space="0" w:color="D3D3D3"/>
              <w:right w:val="single" w:sz="6" w:space="0" w:color="000000"/>
            </w:tcBorders>
          </w:tcPr>
          <w:p>
            <w:pPr>
              <w:pStyle w:val="TableParagraph"/>
              <w:spacing w:line="240" w:lineRule="auto" w:before="0"/>
              <w:jc w:val="left"/>
              <w:rPr>
                <w:b/>
                <w:sz w:val="12"/>
              </w:rPr>
            </w:pPr>
          </w:p>
          <w:p>
            <w:pPr>
              <w:pStyle w:val="TableParagraph"/>
              <w:spacing w:line="240" w:lineRule="auto" w:before="101"/>
              <w:ind w:left="267"/>
              <w:jc w:val="left"/>
              <w:rPr>
                <w:b/>
                <w:sz w:val="11"/>
              </w:rPr>
            </w:pPr>
            <w:r>
              <w:rPr>
                <w:b/>
                <w:w w:val="130"/>
                <w:sz w:val="11"/>
              </w:rPr>
              <w:t>Población 2015</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5"/>
              <w:jc w:val="left"/>
              <w:rPr>
                <w:b/>
                <w:sz w:val="13"/>
              </w:rPr>
            </w:pPr>
          </w:p>
          <w:p>
            <w:pPr>
              <w:pStyle w:val="TableParagraph"/>
              <w:spacing w:line="297" w:lineRule="auto" w:before="0"/>
              <w:ind w:left="426" w:hanging="304"/>
              <w:jc w:val="left"/>
              <w:rPr>
                <w:b/>
                <w:sz w:val="11"/>
              </w:rPr>
            </w:pPr>
            <w:r>
              <w:rPr>
                <w:b/>
                <w:w w:val="130"/>
                <w:sz w:val="11"/>
              </w:rPr>
              <w:t>Resultado de variación por Población.</w:t>
            </w:r>
          </w:p>
        </w:tc>
        <w:tc>
          <w:tcPr>
            <w:tcW w:w="1958" w:type="dxa"/>
            <w:tcBorders>
              <w:top w:val="single" w:sz="12" w:space="0" w:color="000000"/>
              <w:left w:val="single" w:sz="6" w:space="0" w:color="000000"/>
              <w:right w:val="single" w:sz="12" w:space="0" w:color="000000"/>
            </w:tcBorders>
          </w:tcPr>
          <w:p>
            <w:pPr>
              <w:pStyle w:val="TableParagraph"/>
              <w:spacing w:line="240" w:lineRule="auto" w:before="0"/>
              <w:jc w:val="left"/>
              <w:rPr>
                <w:b/>
                <w:sz w:val="12"/>
              </w:rPr>
            </w:pPr>
          </w:p>
          <w:p>
            <w:pPr>
              <w:pStyle w:val="TableParagraph"/>
              <w:spacing w:line="240" w:lineRule="auto" w:before="101"/>
              <w:ind w:left="163"/>
              <w:jc w:val="left"/>
              <w:rPr>
                <w:b/>
                <w:sz w:val="11"/>
              </w:rPr>
            </w:pPr>
            <w:r>
              <w:rPr>
                <w:b/>
                <w:w w:val="130"/>
                <w:sz w:val="11"/>
              </w:rPr>
              <w:t>Factor de Participación</w:t>
            </w:r>
          </w:p>
        </w:tc>
      </w:tr>
      <w:tr>
        <w:trPr>
          <w:trHeight w:val="185" w:hRule="atLeast"/>
        </w:trPr>
        <w:tc>
          <w:tcPr>
            <w:tcW w:w="1879" w:type="dxa"/>
            <w:vMerge/>
            <w:tcBorders>
              <w:top w:val="nil"/>
              <w:left w:val="single" w:sz="6" w:space="0" w:color="000000"/>
              <w:bottom w:val="single" w:sz="12" w:space="0" w:color="000000"/>
              <w:right w:val="single" w:sz="12" w:space="0" w:color="000000"/>
            </w:tcBorders>
          </w:tcPr>
          <w:p>
            <w:pPr>
              <w:rPr>
                <w:sz w:val="2"/>
                <w:szCs w:val="2"/>
              </w:rPr>
            </w:pPr>
          </w:p>
        </w:tc>
        <w:tc>
          <w:tcPr>
            <w:tcW w:w="1530" w:type="dxa"/>
            <w:tcBorders>
              <w:top w:val="single" w:sz="12" w:space="0" w:color="D3D3D3"/>
              <w:left w:val="single" w:sz="12" w:space="0" w:color="000000"/>
              <w:bottom w:val="single" w:sz="12" w:space="0" w:color="000000"/>
              <w:right w:val="single" w:sz="12" w:space="0" w:color="000000"/>
            </w:tcBorders>
          </w:tcPr>
          <w:p>
            <w:pPr>
              <w:pStyle w:val="TableParagraph"/>
              <w:spacing w:line="121" w:lineRule="exact" w:before="44"/>
              <w:ind w:left="42" w:right="8"/>
              <w:jc w:val="center"/>
              <w:rPr>
                <w:b/>
                <w:sz w:val="11"/>
              </w:rPr>
            </w:pPr>
            <w:r>
              <w:rPr>
                <w:b/>
                <w:w w:val="130"/>
                <w:sz w:val="11"/>
              </w:rPr>
              <w:t>(1)</w:t>
            </w:r>
          </w:p>
        </w:tc>
        <w:tc>
          <w:tcPr>
            <w:tcW w:w="1655" w:type="dxa"/>
            <w:tcBorders>
              <w:top w:val="single" w:sz="12" w:space="0" w:color="D3D3D3"/>
              <w:left w:val="single" w:sz="12" w:space="0" w:color="000000"/>
              <w:bottom w:val="single" w:sz="12" w:space="0" w:color="000000"/>
              <w:right w:val="single" w:sz="6" w:space="0" w:color="000000"/>
            </w:tcBorders>
          </w:tcPr>
          <w:p>
            <w:pPr>
              <w:pStyle w:val="TableParagraph"/>
              <w:spacing w:line="121" w:lineRule="exact" w:before="44"/>
              <w:ind w:left="711" w:right="706"/>
              <w:jc w:val="center"/>
              <w:rPr>
                <w:b/>
                <w:sz w:val="11"/>
              </w:rPr>
            </w:pPr>
            <w:r>
              <w:rPr>
                <w:b/>
                <w:w w:val="130"/>
                <w:sz w:val="11"/>
              </w:rPr>
              <w:t>(2)</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21" w:lineRule="exact" w:before="44"/>
              <w:ind w:left="668" w:right="649"/>
              <w:jc w:val="center"/>
              <w:rPr>
                <w:b/>
                <w:sz w:val="11"/>
              </w:rPr>
            </w:pPr>
            <w:r>
              <w:rPr>
                <w:b/>
                <w:w w:val="130"/>
                <w:sz w:val="11"/>
              </w:rPr>
              <w:t>(3 =1*2)</w:t>
            </w:r>
          </w:p>
        </w:tc>
        <w:tc>
          <w:tcPr>
            <w:tcW w:w="1958" w:type="dxa"/>
            <w:tcBorders>
              <w:left w:val="single" w:sz="6" w:space="0" w:color="000000"/>
              <w:bottom w:val="single" w:sz="12" w:space="0" w:color="000000"/>
              <w:right w:val="single" w:sz="12" w:space="0" w:color="000000"/>
            </w:tcBorders>
          </w:tcPr>
          <w:p>
            <w:pPr>
              <w:pStyle w:val="TableParagraph"/>
              <w:spacing w:line="121" w:lineRule="exact" w:before="44"/>
              <w:ind w:left="532"/>
              <w:jc w:val="left"/>
              <w:rPr>
                <w:b/>
                <w:sz w:val="11"/>
              </w:rPr>
            </w:pPr>
            <w:r>
              <w:rPr>
                <w:b/>
                <w:w w:val="130"/>
                <w:sz w:val="11"/>
              </w:rPr>
              <w:t>(4=(3/∑3)100)</w:t>
            </w:r>
          </w:p>
        </w:tc>
      </w:tr>
      <w:tr>
        <w:trPr>
          <w:trHeight w:val="190" w:hRule="atLeast"/>
        </w:trPr>
        <w:tc>
          <w:tcPr>
            <w:tcW w:w="1879" w:type="dxa"/>
            <w:tcBorders>
              <w:top w:val="single" w:sz="12"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Acaponeta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1.630868</w:t>
            </w:r>
          </w:p>
        </w:tc>
        <w:tc>
          <w:tcPr>
            <w:tcW w:w="1655" w:type="dxa"/>
            <w:tcBorders>
              <w:top w:val="single" w:sz="12"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37,309</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60,846</w:t>
            </w:r>
          </w:p>
        </w:tc>
        <w:tc>
          <w:tcPr>
            <w:tcW w:w="1958" w:type="dxa"/>
            <w:tcBorders>
              <w:top w:val="single" w:sz="12"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0.269831</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Ahuacatlán</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0.945393</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15,953</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15,082</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0.066883</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Amatlán de Cañas</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0.481270</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11,851</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3"/>
              <w:rPr>
                <w:sz w:val="15"/>
              </w:rPr>
            </w:pPr>
            <w:r>
              <w:rPr>
                <w:w w:val="130"/>
                <w:sz w:val="15"/>
              </w:rPr>
              <w:t>5,704</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0.025293</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Bahía de Banderas</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8"/>
              <w:rPr>
                <w:sz w:val="15"/>
              </w:rPr>
            </w:pPr>
            <w:r>
              <w:rPr>
                <w:w w:val="130"/>
                <w:sz w:val="15"/>
              </w:rPr>
              <w:t>42.716784</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150,250</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6,418,197</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28.462443</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Compostela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3.802259</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75,520</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287,147</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1.273394</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El Nayar</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0.016852</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42,514</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8"/>
              <w:rPr>
                <w:sz w:val="15"/>
              </w:rPr>
            </w:pPr>
            <w:r>
              <w:rPr>
                <w:w w:val="130"/>
                <w:sz w:val="15"/>
              </w:rPr>
              <w:t>716</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0.003177</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12"/>
              <w:ind w:left="31"/>
              <w:jc w:val="left"/>
              <w:rPr>
                <w:sz w:val="15"/>
              </w:rPr>
            </w:pPr>
            <w:r>
              <w:rPr>
                <w:w w:val="130"/>
                <w:sz w:val="15"/>
              </w:rPr>
              <w:t>Huajicori</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9" w:lineRule="exact" w:before="12"/>
              <w:ind w:right="7"/>
              <w:rPr>
                <w:sz w:val="15"/>
              </w:rPr>
            </w:pPr>
            <w:r>
              <w:rPr>
                <w:w w:val="130"/>
                <w:sz w:val="15"/>
              </w:rPr>
              <w:t>0.013420</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12"/>
              <w:ind w:right="14"/>
              <w:rPr>
                <w:sz w:val="15"/>
              </w:rPr>
            </w:pPr>
            <w:r>
              <w:rPr>
                <w:w w:val="130"/>
                <w:sz w:val="15"/>
              </w:rPr>
              <w:t>12,614</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9" w:lineRule="exact" w:before="12"/>
              <w:ind w:right="18"/>
              <w:rPr>
                <w:sz w:val="15"/>
              </w:rPr>
            </w:pPr>
            <w:r>
              <w:rPr>
                <w:w w:val="130"/>
                <w:sz w:val="15"/>
              </w:rPr>
              <w:t>169</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9" w:lineRule="exact" w:before="12"/>
              <w:rPr>
                <w:sz w:val="15"/>
              </w:rPr>
            </w:pPr>
            <w:r>
              <w:rPr>
                <w:w w:val="130"/>
                <w:sz w:val="15"/>
              </w:rPr>
              <w:t>0.000751</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Ixtlán del Río</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1.699899</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29,416</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50,004</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0.221751</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Jala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0.497841</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18,580</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3"/>
              <w:rPr>
                <w:sz w:val="15"/>
              </w:rPr>
            </w:pPr>
            <w:r>
              <w:rPr>
                <w:w w:val="130"/>
                <w:sz w:val="15"/>
              </w:rPr>
              <w:t>9,250</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0.041020</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La Yesca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0.344445</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14,315</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3"/>
              <w:rPr>
                <w:sz w:val="15"/>
              </w:rPr>
            </w:pPr>
            <w:r>
              <w:rPr>
                <w:w w:val="130"/>
                <w:sz w:val="15"/>
              </w:rPr>
              <w:t>4,931</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0.021866</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Rosamorada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0.340245</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33,901</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11,535</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0.051152</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Ruiz</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0.392132</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24,743</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3"/>
              <w:rPr>
                <w:sz w:val="15"/>
              </w:rPr>
            </w:pPr>
            <w:r>
              <w:rPr>
                <w:w w:val="130"/>
                <w:sz w:val="15"/>
              </w:rPr>
              <w:t>9,703</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0.043027</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San Blas</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0.970044</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43,979</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42,662</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0.189189</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San </w:t>
            </w:r>
            <w:r>
              <w:rPr>
                <w:spacing w:val="-3"/>
                <w:w w:val="130"/>
                <w:sz w:val="15"/>
              </w:rPr>
              <w:t>Pedro </w:t>
            </w:r>
            <w:r>
              <w:rPr>
                <w:spacing w:val="-5"/>
                <w:w w:val="130"/>
                <w:sz w:val="15"/>
              </w:rPr>
              <w:t>Lagunillas</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0.265071</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7,499</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3"/>
              <w:rPr>
                <w:sz w:val="15"/>
              </w:rPr>
            </w:pPr>
            <w:r>
              <w:rPr>
                <w:w w:val="130"/>
                <w:sz w:val="15"/>
              </w:rPr>
              <w:t>1,988</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0.008815</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Santa María del Oro</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0.666127</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23,477</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15,639</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0.069352</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Santiago Ixcuintla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2.359826</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97,820</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230,838</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1.023686</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Tecuala</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0.631601</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39,718</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25,086</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0.111247</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Tepic</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8"/>
              <w:rPr>
                <w:sz w:val="15"/>
              </w:rPr>
            </w:pPr>
            <w:r>
              <w:rPr>
                <w:w w:val="130"/>
                <w:sz w:val="15"/>
              </w:rPr>
              <w:t>36.345407</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413,608</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15,032,751</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66.664960</w:t>
            </w:r>
          </w:p>
        </w:tc>
      </w:tr>
      <w:tr>
        <w:trPr>
          <w:trHeight w:val="190" w:hRule="atLeast"/>
        </w:trPr>
        <w:tc>
          <w:tcPr>
            <w:tcW w:w="1879"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left="31"/>
              <w:jc w:val="left"/>
              <w:rPr>
                <w:sz w:val="15"/>
              </w:rPr>
            </w:pPr>
            <w:r>
              <w:rPr>
                <w:w w:val="130"/>
                <w:sz w:val="15"/>
              </w:rPr>
              <w:t>Tuxpan</w:t>
            </w:r>
          </w:p>
        </w:tc>
        <w:tc>
          <w:tcPr>
            <w:tcW w:w="1530" w:type="dxa"/>
            <w:tcBorders>
              <w:top w:val="single" w:sz="12" w:space="0" w:color="000000"/>
              <w:left w:val="single" w:sz="6" w:space="0" w:color="000000"/>
              <w:bottom w:val="single" w:sz="12" w:space="0" w:color="000000"/>
              <w:right w:val="single" w:sz="6" w:space="0" w:color="000000"/>
            </w:tcBorders>
          </w:tcPr>
          <w:p>
            <w:pPr>
              <w:pStyle w:val="TableParagraph"/>
              <w:spacing w:line="158" w:lineRule="exact" w:before="12"/>
              <w:ind w:right="7"/>
              <w:rPr>
                <w:sz w:val="15"/>
              </w:rPr>
            </w:pPr>
            <w:r>
              <w:rPr>
                <w:w w:val="130"/>
                <w:sz w:val="15"/>
              </w:rPr>
              <w:t>0.379444</w:t>
            </w:r>
          </w:p>
        </w:tc>
        <w:tc>
          <w:tcPr>
            <w:tcW w:w="165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30,565</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11,598</w:t>
            </w:r>
          </w:p>
        </w:tc>
        <w:tc>
          <w:tcPr>
            <w:tcW w:w="1958" w:type="dxa"/>
            <w:tcBorders>
              <w:top w:val="single" w:sz="6" w:space="0" w:color="000000"/>
              <w:left w:val="single" w:sz="6" w:space="0" w:color="000000"/>
              <w:bottom w:val="single" w:sz="6" w:space="0" w:color="000000"/>
              <w:right w:val="single" w:sz="12" w:space="0" w:color="000000"/>
            </w:tcBorders>
          </w:tcPr>
          <w:p>
            <w:pPr>
              <w:pStyle w:val="TableParagraph"/>
              <w:spacing w:line="158" w:lineRule="exact" w:before="12"/>
              <w:rPr>
                <w:sz w:val="15"/>
              </w:rPr>
            </w:pPr>
            <w:r>
              <w:rPr>
                <w:w w:val="130"/>
                <w:sz w:val="15"/>
              </w:rPr>
              <w:t>0.051432</w:t>
            </w:r>
          </w:p>
        </w:tc>
      </w:tr>
      <w:tr>
        <w:trPr>
          <w:trHeight w:val="190" w:hRule="atLeast"/>
        </w:trPr>
        <w:tc>
          <w:tcPr>
            <w:tcW w:w="1879" w:type="dxa"/>
            <w:tcBorders>
              <w:top w:val="single" w:sz="6" w:space="0" w:color="000000"/>
              <w:left w:val="single" w:sz="6" w:space="0" w:color="000000"/>
              <w:bottom w:val="single" w:sz="12" w:space="0" w:color="000000"/>
              <w:right w:val="single" w:sz="6" w:space="0" w:color="000000"/>
            </w:tcBorders>
          </w:tcPr>
          <w:p>
            <w:pPr>
              <w:pStyle w:val="TableParagraph"/>
              <w:spacing w:line="158" w:lineRule="exact" w:before="12"/>
              <w:ind w:left="31"/>
              <w:jc w:val="left"/>
              <w:rPr>
                <w:sz w:val="15"/>
              </w:rPr>
            </w:pPr>
            <w:r>
              <w:rPr>
                <w:w w:val="130"/>
                <w:sz w:val="15"/>
              </w:rPr>
              <w:t>Xalisco</w:t>
            </w:r>
          </w:p>
        </w:tc>
        <w:tc>
          <w:tcPr>
            <w:tcW w:w="1530" w:type="dxa"/>
            <w:tcBorders>
              <w:top w:val="single" w:sz="12" w:space="0" w:color="000000"/>
              <w:left w:val="single" w:sz="6" w:space="0" w:color="000000"/>
              <w:bottom w:val="single" w:sz="6" w:space="0" w:color="000000"/>
              <w:right w:val="single" w:sz="6" w:space="0" w:color="000000"/>
            </w:tcBorders>
          </w:tcPr>
          <w:p>
            <w:pPr>
              <w:pStyle w:val="TableParagraph"/>
              <w:spacing w:line="158" w:lineRule="exact" w:before="12"/>
              <w:ind w:right="7"/>
              <w:rPr>
                <w:sz w:val="15"/>
              </w:rPr>
            </w:pPr>
            <w:r>
              <w:rPr>
                <w:w w:val="130"/>
                <w:sz w:val="15"/>
              </w:rPr>
              <w:t>5.501071</w:t>
            </w:r>
          </w:p>
        </w:tc>
        <w:tc>
          <w:tcPr>
            <w:tcW w:w="1655" w:type="dxa"/>
            <w:tcBorders>
              <w:top w:val="single" w:sz="6" w:space="0" w:color="000000"/>
              <w:left w:val="single" w:sz="6" w:space="0" w:color="000000"/>
              <w:bottom w:val="single" w:sz="12" w:space="0" w:color="000000"/>
              <w:right w:val="single" w:sz="6" w:space="0" w:color="000000"/>
            </w:tcBorders>
          </w:tcPr>
          <w:p>
            <w:pPr>
              <w:pStyle w:val="TableParagraph"/>
              <w:spacing w:line="158" w:lineRule="exact" w:before="12"/>
              <w:ind w:right="14"/>
              <w:rPr>
                <w:sz w:val="15"/>
              </w:rPr>
            </w:pPr>
            <w:r>
              <w:rPr>
                <w:w w:val="130"/>
                <w:sz w:val="15"/>
              </w:rPr>
              <w:t>57,418</w:t>
            </w:r>
          </w:p>
        </w:tc>
        <w:tc>
          <w:tcPr>
            <w:tcW w:w="1885" w:type="dxa"/>
            <w:tcBorders>
              <w:top w:val="single" w:sz="6" w:space="0" w:color="000000"/>
              <w:left w:val="single" w:sz="6" w:space="0" w:color="000000"/>
              <w:bottom w:val="single" w:sz="6" w:space="0" w:color="000000"/>
              <w:right w:val="single" w:sz="6" w:space="0" w:color="000000"/>
            </w:tcBorders>
          </w:tcPr>
          <w:p>
            <w:pPr>
              <w:pStyle w:val="TableParagraph"/>
              <w:spacing w:line="158" w:lineRule="exact" w:before="12"/>
              <w:ind w:right="14"/>
              <w:rPr>
                <w:sz w:val="15"/>
              </w:rPr>
            </w:pPr>
            <w:r>
              <w:rPr>
                <w:w w:val="130"/>
                <w:sz w:val="15"/>
              </w:rPr>
              <w:t>315,861</w:t>
            </w:r>
          </w:p>
        </w:tc>
        <w:tc>
          <w:tcPr>
            <w:tcW w:w="1958" w:type="dxa"/>
            <w:tcBorders>
              <w:top w:val="single" w:sz="6" w:space="0" w:color="000000"/>
              <w:left w:val="single" w:sz="6" w:space="0" w:color="000000"/>
              <w:bottom w:val="single" w:sz="12" w:space="0" w:color="000000"/>
              <w:right w:val="single" w:sz="12" w:space="0" w:color="000000"/>
            </w:tcBorders>
          </w:tcPr>
          <w:p>
            <w:pPr>
              <w:pStyle w:val="TableParagraph"/>
              <w:spacing w:line="158" w:lineRule="exact" w:before="12"/>
              <w:rPr>
                <w:sz w:val="15"/>
              </w:rPr>
            </w:pPr>
            <w:r>
              <w:rPr>
                <w:w w:val="130"/>
                <w:sz w:val="15"/>
              </w:rPr>
              <w:t>1.400730</w:t>
            </w:r>
          </w:p>
        </w:tc>
      </w:tr>
      <w:tr>
        <w:trPr>
          <w:trHeight w:val="190" w:hRule="atLeast"/>
        </w:trPr>
        <w:tc>
          <w:tcPr>
            <w:tcW w:w="1879" w:type="dxa"/>
            <w:tcBorders>
              <w:top w:val="single" w:sz="12" w:space="0" w:color="000000"/>
              <w:left w:val="single" w:sz="6" w:space="0" w:color="000000"/>
              <w:bottom w:val="single" w:sz="12" w:space="0" w:color="000000"/>
              <w:right w:val="single" w:sz="12" w:space="0" w:color="000000"/>
            </w:tcBorders>
          </w:tcPr>
          <w:p>
            <w:pPr>
              <w:pStyle w:val="TableParagraph"/>
              <w:spacing w:line="158" w:lineRule="exact" w:before="12"/>
              <w:ind w:left="31"/>
              <w:jc w:val="left"/>
              <w:rPr>
                <w:sz w:val="15"/>
              </w:rPr>
            </w:pPr>
            <w:r>
              <w:rPr>
                <w:w w:val="130"/>
                <w:sz w:val="15"/>
              </w:rPr>
              <w:t>Totales</w:t>
            </w:r>
          </w:p>
        </w:tc>
        <w:tc>
          <w:tcPr>
            <w:tcW w:w="1530" w:type="dxa"/>
            <w:tcBorders>
              <w:top w:val="single" w:sz="6" w:space="0" w:color="000000"/>
              <w:left w:val="single" w:sz="12" w:space="0" w:color="000000"/>
              <w:bottom w:val="single" w:sz="12" w:space="0" w:color="000000"/>
              <w:right w:val="single" w:sz="12" w:space="0" w:color="000000"/>
            </w:tcBorders>
          </w:tcPr>
          <w:p>
            <w:pPr>
              <w:pStyle w:val="TableParagraph"/>
              <w:spacing w:line="158" w:lineRule="exact" w:before="12"/>
              <w:rPr>
                <w:b/>
                <w:sz w:val="15"/>
              </w:rPr>
            </w:pPr>
            <w:r>
              <w:rPr>
                <w:b/>
                <w:w w:val="130"/>
                <w:sz w:val="15"/>
              </w:rPr>
              <w:t>100.000000</w:t>
            </w:r>
          </w:p>
        </w:tc>
        <w:tc>
          <w:tcPr>
            <w:tcW w:w="1655" w:type="dxa"/>
            <w:tcBorders>
              <w:top w:val="single" w:sz="12" w:space="0" w:color="000000"/>
              <w:left w:val="single" w:sz="12" w:space="0" w:color="000000"/>
              <w:bottom w:val="single" w:sz="12" w:space="0" w:color="000000"/>
              <w:right w:val="single" w:sz="12" w:space="0" w:color="000000"/>
            </w:tcBorders>
          </w:tcPr>
          <w:p>
            <w:pPr>
              <w:pStyle w:val="TableParagraph"/>
              <w:spacing w:line="158" w:lineRule="exact" w:before="12"/>
              <w:ind w:right="7"/>
              <w:rPr>
                <w:b/>
                <w:sz w:val="15"/>
              </w:rPr>
            </w:pPr>
            <w:r>
              <w:rPr>
                <w:b/>
                <w:w w:val="130"/>
                <w:sz w:val="15"/>
              </w:rPr>
              <w:t>1,181,050</w:t>
            </w:r>
          </w:p>
        </w:tc>
        <w:tc>
          <w:tcPr>
            <w:tcW w:w="1885" w:type="dxa"/>
            <w:tcBorders>
              <w:top w:val="single" w:sz="6" w:space="0" w:color="000000"/>
              <w:left w:val="single" w:sz="12" w:space="0" w:color="000000"/>
              <w:bottom w:val="single" w:sz="12" w:space="0" w:color="000000"/>
              <w:right w:val="single" w:sz="12" w:space="0" w:color="000000"/>
            </w:tcBorders>
          </w:tcPr>
          <w:p>
            <w:pPr>
              <w:pStyle w:val="TableParagraph"/>
              <w:spacing w:line="158" w:lineRule="exact" w:before="12"/>
              <w:ind w:right="7"/>
              <w:rPr>
                <w:b/>
                <w:sz w:val="15"/>
              </w:rPr>
            </w:pPr>
            <w:r>
              <w:rPr>
                <w:b/>
                <w:w w:val="130"/>
                <w:sz w:val="15"/>
              </w:rPr>
              <w:t>22,549,704</w:t>
            </w:r>
          </w:p>
        </w:tc>
        <w:tc>
          <w:tcPr>
            <w:tcW w:w="1958" w:type="dxa"/>
            <w:tcBorders>
              <w:top w:val="single" w:sz="12" w:space="0" w:color="000000"/>
              <w:left w:val="single" w:sz="12" w:space="0" w:color="000000"/>
              <w:bottom w:val="single" w:sz="12" w:space="0" w:color="000000"/>
              <w:right w:val="single" w:sz="12" w:space="0" w:color="000000"/>
            </w:tcBorders>
          </w:tcPr>
          <w:p>
            <w:pPr>
              <w:pStyle w:val="TableParagraph"/>
              <w:spacing w:line="158" w:lineRule="exact" w:before="12"/>
              <w:rPr>
                <w:sz w:val="15"/>
              </w:rPr>
            </w:pPr>
            <w:r>
              <w:rPr>
                <w:w w:val="130"/>
                <w:sz w:val="15"/>
              </w:rPr>
              <w:t>100.000000</w:t>
            </w:r>
          </w:p>
        </w:tc>
      </w:tr>
    </w:tbl>
    <w:p>
      <w:pPr>
        <w:spacing w:after="0" w:line="158" w:lineRule="exact"/>
        <w:rPr>
          <w:sz w:val="15"/>
        </w:rPr>
        <w:sectPr>
          <w:headerReference w:type="default" r:id="rId11"/>
          <w:pgSz w:w="12250" w:h="15850"/>
          <w:pgMar w:header="730" w:footer="0" w:top="1000" w:bottom="280" w:left="1080" w:right="1060"/>
        </w:sectPr>
      </w:pPr>
    </w:p>
    <w:p>
      <w:pPr>
        <w:pStyle w:val="BodyText"/>
        <w:spacing w:before="183"/>
        <w:ind w:left="180" w:right="212"/>
      </w:pPr>
      <w:r>
        <w:rPr>
          <w:b/>
        </w:rPr>
        <w:t>Artículo 7.- </w:t>
      </w:r>
      <w:r>
        <w:rPr/>
        <w:t>El Fondo de Compensación (FOCO), en tanto el Estado sea beneficiario de éste, se distribuirá entre los Municipios de acuerdo con lo siguiente:</w:t>
      </w:r>
    </w:p>
    <w:p>
      <w:pPr>
        <w:pStyle w:val="BodyText"/>
      </w:pPr>
    </w:p>
    <w:p>
      <w:pPr>
        <w:pStyle w:val="ListParagraph"/>
        <w:numPr>
          <w:ilvl w:val="0"/>
          <w:numId w:val="6"/>
        </w:numPr>
        <w:tabs>
          <w:tab w:pos="747" w:val="left" w:leader="none"/>
        </w:tabs>
        <w:spacing w:line="240" w:lineRule="auto" w:before="0" w:after="0"/>
        <w:ind w:left="746" w:right="193" w:hanging="567"/>
        <w:jc w:val="both"/>
        <w:rPr>
          <w:sz w:val="24"/>
        </w:rPr>
      </w:pPr>
      <w:r>
        <w:rPr/>
        <w:drawing>
          <wp:anchor distT="0" distB="0" distL="0" distR="0" allowOverlap="1" layoutInCell="1" locked="0" behindDoc="1" simplePos="0" relativeHeight="485202944">
            <wp:simplePos x="0" y="0"/>
            <wp:positionH relativeFrom="page">
              <wp:posOffset>1317244</wp:posOffset>
            </wp:positionH>
            <wp:positionV relativeFrom="paragraph">
              <wp:posOffset>890217</wp:posOffset>
            </wp:positionV>
            <wp:extent cx="5022723" cy="5144770"/>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5022723" cy="5144770"/>
                    </a:xfrm>
                    <a:prstGeom prst="rect">
                      <a:avLst/>
                    </a:prstGeom>
                  </pic:spPr>
                </pic:pic>
              </a:graphicData>
            </a:graphic>
          </wp:anchor>
        </w:drawing>
      </w:r>
      <w:r>
        <w:rPr>
          <w:sz w:val="24"/>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12"/>
          <w:sz w:val="24"/>
        </w:rPr>
        <w:t> </w:t>
      </w:r>
      <w:r>
        <w:rPr>
          <w:sz w:val="24"/>
        </w:rPr>
        <w:t>Nayarit.</w:t>
      </w:r>
    </w:p>
    <w:p>
      <w:pPr>
        <w:pStyle w:val="BodyText"/>
      </w:pPr>
    </w:p>
    <w:p>
      <w:pPr>
        <w:pStyle w:val="ListParagraph"/>
        <w:numPr>
          <w:ilvl w:val="0"/>
          <w:numId w:val="6"/>
        </w:numPr>
        <w:tabs>
          <w:tab w:pos="747" w:val="left" w:leader="none"/>
        </w:tabs>
        <w:spacing w:line="240" w:lineRule="auto" w:before="0" w:after="0"/>
        <w:ind w:left="746" w:right="201" w:hanging="567"/>
        <w:jc w:val="both"/>
        <w:rPr>
          <w:sz w:val="24"/>
        </w:rPr>
      </w:pPr>
      <w:r>
        <w:rPr>
          <w:sz w:val="24"/>
        </w:rPr>
        <w:t>Adicionalmente percibirán lo correspondiente respecto al crecimiento que tenga el Fondo a que se refiere este artículo en relación con el año 2014, conforme a lo establecido en la Ley de Coordinación Fiscal, que se distribuirá considerando las dos variables</w:t>
      </w:r>
      <w:r>
        <w:rPr>
          <w:spacing w:val="-1"/>
          <w:sz w:val="24"/>
        </w:rPr>
        <w:t> </w:t>
      </w:r>
      <w:r>
        <w:rPr>
          <w:sz w:val="24"/>
        </w:rPr>
        <w:t>siguientes:</w:t>
      </w:r>
    </w:p>
    <w:p>
      <w:pPr>
        <w:pStyle w:val="BodyText"/>
        <w:spacing w:before="1"/>
      </w:pPr>
    </w:p>
    <w:p>
      <w:pPr>
        <w:pStyle w:val="ListParagraph"/>
        <w:numPr>
          <w:ilvl w:val="1"/>
          <w:numId w:val="6"/>
        </w:numPr>
        <w:tabs>
          <w:tab w:pos="747" w:val="left" w:leader="none"/>
        </w:tabs>
        <w:spacing w:line="240" w:lineRule="auto" w:before="0" w:after="0"/>
        <w:ind w:left="746" w:right="202" w:hanging="284"/>
        <w:jc w:val="both"/>
        <w:rPr>
          <w:sz w:val="24"/>
        </w:rPr>
      </w:pPr>
      <w:r>
        <w:rPr>
          <w:sz w:val="24"/>
        </w:rPr>
        <w:t>El 70% en razón directa a la Población que registre cada Municipio, de acuerdo a la última información oficial que hubiere dado a conocer el Instituto Nacional de Estadística y Geografía, al iniciarse cada año,</w:t>
      </w:r>
      <w:r>
        <w:rPr>
          <w:spacing w:val="-4"/>
          <w:sz w:val="24"/>
        </w:rPr>
        <w:t> </w:t>
      </w:r>
      <w:r>
        <w:rPr>
          <w:sz w:val="24"/>
        </w:rPr>
        <w:t>y</w:t>
      </w:r>
    </w:p>
    <w:p>
      <w:pPr>
        <w:pStyle w:val="BodyText"/>
      </w:pPr>
    </w:p>
    <w:p>
      <w:pPr>
        <w:pStyle w:val="ListParagraph"/>
        <w:numPr>
          <w:ilvl w:val="1"/>
          <w:numId w:val="6"/>
        </w:numPr>
        <w:tabs>
          <w:tab w:pos="747" w:val="left" w:leader="none"/>
        </w:tabs>
        <w:spacing w:line="240" w:lineRule="auto" w:before="0" w:after="0"/>
        <w:ind w:left="746" w:right="195" w:hanging="284"/>
        <w:jc w:val="both"/>
        <w:rPr>
          <w:sz w:val="24"/>
        </w:rPr>
      </w:pPr>
      <w:r>
        <w:rPr>
          <w:sz w:val="24"/>
        </w:rPr>
        <w:t>El 30% en razón inversamente proporcional a la Población que registre cada Municipio, de acuerdo a la última información oficial que hubiere dado a conocer el Instituto Nacional de Estadística y Geografía, al iniciarse cada</w:t>
      </w:r>
      <w:r>
        <w:rPr>
          <w:spacing w:val="-8"/>
          <w:sz w:val="24"/>
        </w:rPr>
        <w:t> </w:t>
      </w:r>
      <w:r>
        <w:rPr>
          <w:sz w:val="24"/>
        </w:rPr>
        <w:t>año.</w:t>
      </w:r>
    </w:p>
    <w:p>
      <w:pPr>
        <w:pStyle w:val="BodyText"/>
      </w:pPr>
    </w:p>
    <w:p>
      <w:pPr>
        <w:pStyle w:val="BodyText"/>
        <w:ind w:left="180" w:right="212"/>
      </w:pPr>
      <w:r>
        <w:rPr/>
        <w:t>Los porcentajes del crecimiento del FOCO a distribuir para cada Municipio durante el ejercicio fiscal 2020, son los siguientes:</w:t>
      </w:r>
    </w:p>
    <w:p>
      <w:pPr>
        <w:pStyle w:val="BodyText"/>
        <w:spacing w:before="1"/>
      </w:pPr>
    </w:p>
    <w:p>
      <w:pPr>
        <w:spacing w:before="0"/>
        <w:ind w:left="1027" w:right="1039" w:firstLine="0"/>
        <w:jc w:val="center"/>
        <w:rPr>
          <w:b/>
          <w:sz w:val="24"/>
        </w:rPr>
      </w:pPr>
      <w:r>
        <w:rPr>
          <w:b/>
          <w:sz w:val="24"/>
          <w:u w:val="thick"/>
        </w:rPr>
        <w:t>TABLA 4</w:t>
      </w:r>
    </w:p>
    <w:tbl>
      <w:tblPr>
        <w:tblW w:w="0" w:type="auto"/>
        <w:jc w:val="left"/>
        <w:tblInd w:w="59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top w:w="0" w:type="dxa"/>
          <w:left w:w="0" w:type="dxa"/>
          <w:bottom w:w="0" w:type="dxa"/>
          <w:right w:w="0" w:type="dxa"/>
        </w:tblCellMar>
        <w:tblLook w:val="01E0"/>
      </w:tblPr>
      <w:tblGrid>
        <w:gridCol w:w="1629"/>
        <w:gridCol w:w="1104"/>
        <w:gridCol w:w="1458"/>
        <w:gridCol w:w="1265"/>
        <w:gridCol w:w="1297"/>
        <w:gridCol w:w="1190"/>
        <w:gridCol w:w="971"/>
      </w:tblGrid>
      <w:tr>
        <w:trPr>
          <w:trHeight w:val="196" w:hRule="atLeast"/>
        </w:trPr>
        <w:tc>
          <w:tcPr>
            <w:tcW w:w="8914" w:type="dxa"/>
            <w:gridSpan w:val="7"/>
            <w:tcBorders>
              <w:bottom w:val="single" w:sz="12" w:space="0" w:color="000000"/>
            </w:tcBorders>
          </w:tcPr>
          <w:p>
            <w:pPr>
              <w:pStyle w:val="TableParagraph"/>
              <w:spacing w:line="240" w:lineRule="auto" w:before="25"/>
              <w:ind w:left="1531" w:right="1541"/>
              <w:jc w:val="center"/>
              <w:rPr>
                <w:b/>
                <w:sz w:val="13"/>
              </w:rPr>
            </w:pPr>
            <w:r>
              <w:rPr>
                <w:b/>
                <w:sz w:val="13"/>
              </w:rPr>
              <w:t>Cálculo del Factor de Participación del Fondo de Compensación que se aplicará al Excedente</w:t>
            </w:r>
          </w:p>
        </w:tc>
      </w:tr>
      <w:tr>
        <w:trPr>
          <w:trHeight w:val="194" w:hRule="atLeast"/>
        </w:trPr>
        <w:tc>
          <w:tcPr>
            <w:tcW w:w="1629" w:type="dxa"/>
            <w:vMerge w:val="restart"/>
            <w:tcBorders>
              <w:top w:val="single" w:sz="12" w:space="0" w:color="000000"/>
              <w:left w:val="single" w:sz="6" w:space="0" w:color="000000"/>
              <w:bottom w:val="single" w:sz="12" w:space="0" w:color="000000"/>
              <w:right w:val="single" w:sz="12" w:space="0" w:color="000000"/>
            </w:tcBorders>
          </w:tcPr>
          <w:p>
            <w:pPr>
              <w:pStyle w:val="TableParagraph"/>
              <w:spacing w:line="240" w:lineRule="auto" w:before="0"/>
              <w:jc w:val="left"/>
              <w:rPr>
                <w:b/>
                <w:sz w:val="14"/>
              </w:rPr>
            </w:pPr>
          </w:p>
          <w:p>
            <w:pPr>
              <w:pStyle w:val="TableParagraph"/>
              <w:spacing w:line="240" w:lineRule="auto" w:before="0"/>
              <w:jc w:val="left"/>
              <w:rPr>
                <w:b/>
                <w:sz w:val="14"/>
              </w:rPr>
            </w:pPr>
          </w:p>
          <w:p>
            <w:pPr>
              <w:pStyle w:val="TableParagraph"/>
              <w:spacing w:line="240" w:lineRule="auto" w:before="2"/>
              <w:jc w:val="left"/>
              <w:rPr>
                <w:b/>
                <w:sz w:val="12"/>
              </w:rPr>
            </w:pPr>
          </w:p>
          <w:p>
            <w:pPr>
              <w:pStyle w:val="TableParagraph"/>
              <w:spacing w:line="240" w:lineRule="auto" w:before="0"/>
              <w:ind w:left="485"/>
              <w:jc w:val="left"/>
              <w:rPr>
                <w:b/>
                <w:sz w:val="13"/>
              </w:rPr>
            </w:pPr>
            <w:r>
              <w:rPr>
                <w:b/>
                <w:sz w:val="13"/>
              </w:rPr>
              <w:t>Municipios</w:t>
            </w:r>
          </w:p>
        </w:tc>
        <w:tc>
          <w:tcPr>
            <w:tcW w:w="2562" w:type="dxa"/>
            <w:gridSpan w:val="2"/>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23"/>
              <w:ind w:left="638"/>
              <w:jc w:val="left"/>
              <w:rPr>
                <w:b/>
                <w:sz w:val="13"/>
              </w:rPr>
            </w:pPr>
            <w:r>
              <w:rPr>
                <w:b/>
                <w:sz w:val="13"/>
              </w:rPr>
              <w:t>Componente del 70%</w:t>
            </w:r>
          </w:p>
        </w:tc>
        <w:tc>
          <w:tcPr>
            <w:tcW w:w="3752"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23"/>
              <w:ind w:left="1227"/>
              <w:jc w:val="left"/>
              <w:rPr>
                <w:b/>
                <w:sz w:val="13"/>
              </w:rPr>
            </w:pPr>
            <w:r>
              <w:rPr>
                <w:b/>
                <w:sz w:val="13"/>
              </w:rPr>
              <w:t>Componente del 30%</w:t>
            </w:r>
          </w:p>
        </w:tc>
        <w:tc>
          <w:tcPr>
            <w:tcW w:w="971" w:type="dxa"/>
            <w:vMerge w:val="restart"/>
            <w:tcBorders>
              <w:top w:val="single" w:sz="12" w:space="0" w:color="000000"/>
              <w:left w:val="single" w:sz="12" w:space="0" w:color="000000"/>
              <w:right w:val="single" w:sz="12" w:space="0" w:color="000000"/>
            </w:tcBorders>
          </w:tcPr>
          <w:p>
            <w:pPr>
              <w:pStyle w:val="TableParagraph"/>
              <w:spacing w:line="240" w:lineRule="auto" w:before="1"/>
              <w:jc w:val="left"/>
              <w:rPr>
                <w:b/>
                <w:sz w:val="15"/>
              </w:rPr>
            </w:pPr>
          </w:p>
          <w:p>
            <w:pPr>
              <w:pStyle w:val="TableParagraph"/>
              <w:spacing w:line="273" w:lineRule="auto" w:before="0"/>
              <w:ind w:left="67" w:right="64" w:hanging="7"/>
              <w:jc w:val="center"/>
              <w:rPr>
                <w:b/>
                <w:sz w:val="13"/>
              </w:rPr>
            </w:pPr>
            <w:r>
              <w:rPr>
                <w:b/>
                <w:spacing w:val="-3"/>
                <w:sz w:val="13"/>
              </w:rPr>
              <w:t>Factor </w:t>
            </w:r>
            <w:r>
              <w:rPr>
                <w:b/>
                <w:sz w:val="13"/>
              </w:rPr>
              <w:t>de </w:t>
            </w:r>
            <w:r>
              <w:rPr>
                <w:b/>
                <w:spacing w:val="-1"/>
                <w:sz w:val="13"/>
              </w:rPr>
              <w:t>Participación </w:t>
            </w:r>
            <w:r>
              <w:rPr>
                <w:b/>
                <w:spacing w:val="3"/>
                <w:sz w:val="13"/>
              </w:rPr>
              <w:t>2020</w:t>
            </w:r>
          </w:p>
        </w:tc>
      </w:tr>
      <w:tr>
        <w:trPr>
          <w:trHeight w:val="189" w:hRule="atLeast"/>
        </w:trPr>
        <w:tc>
          <w:tcPr>
            <w:tcW w:w="1629" w:type="dxa"/>
            <w:vMerge/>
            <w:tcBorders>
              <w:top w:val="nil"/>
              <w:left w:val="single" w:sz="6" w:space="0" w:color="000000"/>
              <w:bottom w:val="single" w:sz="12" w:space="0" w:color="000000"/>
              <w:right w:val="single" w:sz="12" w:space="0" w:color="000000"/>
            </w:tcBorders>
          </w:tcPr>
          <w:p>
            <w:pPr>
              <w:rPr>
                <w:sz w:val="2"/>
                <w:szCs w:val="2"/>
              </w:rPr>
            </w:pPr>
          </w:p>
        </w:tc>
        <w:tc>
          <w:tcPr>
            <w:tcW w:w="1104" w:type="dxa"/>
            <w:tcBorders>
              <w:top w:val="single" w:sz="12" w:space="0" w:color="000000"/>
              <w:left w:val="single" w:sz="12" w:space="0" w:color="000000"/>
              <w:right w:val="single" w:sz="12" w:space="0" w:color="000000"/>
            </w:tcBorders>
          </w:tcPr>
          <w:p>
            <w:pPr>
              <w:pStyle w:val="TableParagraph"/>
              <w:spacing w:line="135" w:lineRule="exact" w:before="34"/>
              <w:ind w:left="263"/>
              <w:jc w:val="left"/>
              <w:rPr>
                <w:b/>
                <w:sz w:val="13"/>
              </w:rPr>
            </w:pPr>
            <w:r>
              <w:rPr>
                <w:b/>
                <w:sz w:val="13"/>
              </w:rPr>
              <w:t>Factor de</w:t>
            </w:r>
          </w:p>
        </w:tc>
        <w:tc>
          <w:tcPr>
            <w:tcW w:w="1458" w:type="dxa"/>
            <w:tcBorders>
              <w:top w:val="single" w:sz="12" w:space="0" w:color="000000"/>
              <w:left w:val="single" w:sz="12" w:space="0" w:color="000000"/>
              <w:right w:val="single" w:sz="12" w:space="0" w:color="000000"/>
            </w:tcBorders>
          </w:tcPr>
          <w:p>
            <w:pPr>
              <w:pStyle w:val="TableParagraph"/>
              <w:spacing w:line="135" w:lineRule="exact" w:before="34"/>
              <w:ind w:left="15"/>
              <w:jc w:val="center"/>
              <w:rPr>
                <w:b/>
                <w:sz w:val="13"/>
              </w:rPr>
            </w:pPr>
            <w:r>
              <w:rPr>
                <w:b/>
                <w:sz w:val="13"/>
              </w:rPr>
              <w:t>Coeficiente</w:t>
            </w:r>
          </w:p>
        </w:tc>
        <w:tc>
          <w:tcPr>
            <w:tcW w:w="1265" w:type="dxa"/>
            <w:vMerge w:val="restart"/>
            <w:tcBorders>
              <w:top w:val="single" w:sz="12" w:space="0" w:color="000000"/>
              <w:left w:val="single" w:sz="12" w:space="0" w:color="000000"/>
              <w:right w:val="single" w:sz="12" w:space="0" w:color="000000"/>
            </w:tcBorders>
          </w:tcPr>
          <w:p>
            <w:pPr>
              <w:pStyle w:val="TableParagraph"/>
              <w:spacing w:line="240" w:lineRule="auto" w:before="2"/>
              <w:jc w:val="left"/>
              <w:rPr>
                <w:b/>
                <w:sz w:val="13"/>
              </w:rPr>
            </w:pPr>
          </w:p>
          <w:p>
            <w:pPr>
              <w:pStyle w:val="TableParagraph"/>
              <w:spacing w:line="276" w:lineRule="auto" w:before="0"/>
              <w:ind w:left="316" w:right="7" w:hanging="257"/>
              <w:jc w:val="left"/>
              <w:rPr>
                <w:b/>
                <w:sz w:val="13"/>
              </w:rPr>
            </w:pPr>
            <w:r>
              <w:rPr>
                <w:b/>
                <w:sz w:val="13"/>
              </w:rPr>
              <w:t>Factor Inverso a la Población</w:t>
            </w:r>
          </w:p>
        </w:tc>
        <w:tc>
          <w:tcPr>
            <w:tcW w:w="1297" w:type="dxa"/>
            <w:vMerge w:val="restart"/>
            <w:tcBorders>
              <w:top w:val="single" w:sz="12" w:space="0" w:color="000000"/>
              <w:left w:val="single" w:sz="12" w:space="0" w:color="000000"/>
              <w:right w:val="single" w:sz="12" w:space="0" w:color="000000"/>
            </w:tcBorders>
          </w:tcPr>
          <w:p>
            <w:pPr>
              <w:pStyle w:val="TableParagraph"/>
              <w:spacing w:line="240" w:lineRule="auto" w:before="7"/>
              <w:jc w:val="left"/>
              <w:rPr>
                <w:b/>
                <w:sz w:val="20"/>
              </w:rPr>
            </w:pPr>
          </w:p>
          <w:p>
            <w:pPr>
              <w:pStyle w:val="TableParagraph"/>
              <w:spacing w:line="240" w:lineRule="auto" w:before="0"/>
              <w:ind w:left="58"/>
              <w:jc w:val="left"/>
              <w:rPr>
                <w:b/>
                <w:sz w:val="13"/>
              </w:rPr>
            </w:pPr>
            <w:r>
              <w:rPr>
                <w:b/>
                <w:sz w:val="13"/>
              </w:rPr>
              <w:t>Porcentaje Inverso</w:t>
            </w:r>
          </w:p>
        </w:tc>
        <w:tc>
          <w:tcPr>
            <w:tcW w:w="1190" w:type="dxa"/>
            <w:tcBorders>
              <w:top w:val="single" w:sz="12" w:space="0" w:color="000000"/>
              <w:left w:val="single" w:sz="12" w:space="0" w:color="000000"/>
              <w:right w:val="single" w:sz="12" w:space="0" w:color="000000"/>
            </w:tcBorders>
          </w:tcPr>
          <w:p>
            <w:pPr>
              <w:pStyle w:val="TableParagraph"/>
              <w:spacing w:line="135" w:lineRule="exact" w:before="34"/>
              <w:ind w:left="229"/>
              <w:jc w:val="left"/>
              <w:rPr>
                <w:b/>
                <w:sz w:val="13"/>
              </w:rPr>
            </w:pPr>
            <w:r>
              <w:rPr>
                <w:b/>
                <w:sz w:val="13"/>
              </w:rPr>
              <w:t>Coeficiente</w:t>
            </w:r>
          </w:p>
        </w:tc>
        <w:tc>
          <w:tcPr>
            <w:tcW w:w="971" w:type="dxa"/>
            <w:vMerge/>
            <w:tcBorders>
              <w:top w:val="nil"/>
              <w:left w:val="single" w:sz="12" w:space="0" w:color="000000"/>
              <w:right w:val="single" w:sz="12" w:space="0" w:color="000000"/>
            </w:tcBorders>
          </w:tcPr>
          <w:p>
            <w:pPr>
              <w:rPr>
                <w:sz w:val="2"/>
                <w:szCs w:val="2"/>
              </w:rPr>
            </w:pPr>
          </w:p>
        </w:tc>
      </w:tr>
      <w:tr>
        <w:trPr>
          <w:trHeight w:val="184" w:hRule="atLeast"/>
        </w:trPr>
        <w:tc>
          <w:tcPr>
            <w:tcW w:w="1629" w:type="dxa"/>
            <w:vMerge/>
            <w:tcBorders>
              <w:top w:val="nil"/>
              <w:left w:val="single" w:sz="6" w:space="0" w:color="000000"/>
              <w:bottom w:val="single" w:sz="12" w:space="0" w:color="000000"/>
              <w:right w:val="single" w:sz="12" w:space="0" w:color="000000"/>
            </w:tcBorders>
          </w:tcPr>
          <w:p>
            <w:pPr>
              <w:rPr>
                <w:sz w:val="2"/>
                <w:szCs w:val="2"/>
              </w:rPr>
            </w:pPr>
          </w:p>
        </w:tc>
        <w:tc>
          <w:tcPr>
            <w:tcW w:w="1104" w:type="dxa"/>
            <w:tcBorders>
              <w:left w:val="single" w:sz="12" w:space="0" w:color="000000"/>
              <w:right w:val="single" w:sz="12" w:space="0" w:color="000000"/>
            </w:tcBorders>
          </w:tcPr>
          <w:p>
            <w:pPr>
              <w:pStyle w:val="TableParagraph"/>
              <w:spacing w:line="135" w:lineRule="exact" w:before="29"/>
              <w:ind w:left="241"/>
              <w:jc w:val="left"/>
              <w:rPr>
                <w:b/>
                <w:sz w:val="13"/>
              </w:rPr>
            </w:pPr>
            <w:r>
              <w:rPr>
                <w:b/>
                <w:sz w:val="13"/>
              </w:rPr>
              <w:t>Población</w:t>
            </w:r>
          </w:p>
        </w:tc>
        <w:tc>
          <w:tcPr>
            <w:tcW w:w="1458" w:type="dxa"/>
            <w:tcBorders>
              <w:left w:val="single" w:sz="12" w:space="0" w:color="000000"/>
              <w:right w:val="single" w:sz="12" w:space="0" w:color="000000"/>
            </w:tcBorders>
          </w:tcPr>
          <w:p>
            <w:pPr>
              <w:pStyle w:val="TableParagraph"/>
              <w:spacing w:line="135" w:lineRule="exact" w:before="29"/>
              <w:ind w:left="11"/>
              <w:jc w:val="center"/>
              <w:rPr>
                <w:b/>
                <w:sz w:val="13"/>
              </w:rPr>
            </w:pPr>
            <w:r>
              <w:rPr>
                <w:b/>
                <w:sz w:val="13"/>
              </w:rPr>
              <w:t>Efectivo por poblacion</w:t>
            </w:r>
          </w:p>
        </w:tc>
        <w:tc>
          <w:tcPr>
            <w:tcW w:w="1265" w:type="dxa"/>
            <w:vMerge/>
            <w:tcBorders>
              <w:top w:val="nil"/>
              <w:left w:val="single" w:sz="12" w:space="0" w:color="000000"/>
              <w:right w:val="single" w:sz="12" w:space="0" w:color="000000"/>
            </w:tcBorders>
          </w:tcPr>
          <w:p>
            <w:pPr>
              <w:rPr>
                <w:sz w:val="2"/>
                <w:szCs w:val="2"/>
              </w:rPr>
            </w:pPr>
          </w:p>
        </w:tc>
        <w:tc>
          <w:tcPr>
            <w:tcW w:w="1297" w:type="dxa"/>
            <w:vMerge/>
            <w:tcBorders>
              <w:top w:val="nil"/>
              <w:left w:val="single" w:sz="12" w:space="0" w:color="000000"/>
              <w:right w:val="single" w:sz="12" w:space="0" w:color="000000"/>
            </w:tcBorders>
          </w:tcPr>
          <w:p>
            <w:pPr>
              <w:rPr>
                <w:sz w:val="2"/>
                <w:szCs w:val="2"/>
              </w:rPr>
            </w:pPr>
          </w:p>
        </w:tc>
        <w:tc>
          <w:tcPr>
            <w:tcW w:w="1190" w:type="dxa"/>
            <w:tcBorders>
              <w:left w:val="single" w:sz="12" w:space="0" w:color="000000"/>
              <w:right w:val="single" w:sz="12" w:space="0" w:color="000000"/>
            </w:tcBorders>
          </w:tcPr>
          <w:p>
            <w:pPr>
              <w:pStyle w:val="TableParagraph"/>
              <w:spacing w:line="135" w:lineRule="exact" w:before="29"/>
              <w:ind w:right="44"/>
              <w:rPr>
                <w:b/>
                <w:sz w:val="13"/>
              </w:rPr>
            </w:pPr>
            <w:r>
              <w:rPr>
                <w:b/>
                <w:sz w:val="13"/>
              </w:rPr>
              <w:t>Efectivo Inverso a</w:t>
            </w:r>
          </w:p>
        </w:tc>
        <w:tc>
          <w:tcPr>
            <w:tcW w:w="971" w:type="dxa"/>
            <w:vMerge/>
            <w:tcBorders>
              <w:top w:val="nil"/>
              <w:left w:val="single" w:sz="12" w:space="0" w:color="000000"/>
              <w:right w:val="single" w:sz="12" w:space="0" w:color="000000"/>
            </w:tcBorders>
          </w:tcPr>
          <w:p>
            <w:pPr>
              <w:rPr>
                <w:sz w:val="2"/>
                <w:szCs w:val="2"/>
              </w:rPr>
            </w:pPr>
          </w:p>
        </w:tc>
      </w:tr>
      <w:tr>
        <w:trPr>
          <w:trHeight w:val="194" w:hRule="atLeast"/>
        </w:trPr>
        <w:tc>
          <w:tcPr>
            <w:tcW w:w="1629" w:type="dxa"/>
            <w:vMerge/>
            <w:tcBorders>
              <w:top w:val="nil"/>
              <w:left w:val="single" w:sz="6" w:space="0" w:color="000000"/>
              <w:bottom w:val="single" w:sz="12" w:space="0" w:color="000000"/>
              <w:right w:val="single" w:sz="12" w:space="0" w:color="000000"/>
            </w:tcBorders>
          </w:tcPr>
          <w:p>
            <w:pPr>
              <w:rPr>
                <w:sz w:val="2"/>
                <w:szCs w:val="2"/>
              </w:rPr>
            </w:pPr>
          </w:p>
        </w:tc>
        <w:tc>
          <w:tcPr>
            <w:tcW w:w="1104" w:type="dxa"/>
            <w:tcBorders>
              <w:left w:val="single" w:sz="12" w:space="0" w:color="000000"/>
              <w:right w:val="single" w:sz="12" w:space="0" w:color="000000"/>
            </w:tcBorders>
          </w:tcPr>
          <w:p>
            <w:pPr>
              <w:pStyle w:val="TableParagraph"/>
              <w:spacing w:line="146" w:lineRule="exact" w:before="29"/>
              <w:ind w:left="306"/>
              <w:jc w:val="left"/>
              <w:rPr>
                <w:b/>
                <w:sz w:val="13"/>
              </w:rPr>
            </w:pPr>
            <w:r>
              <w:rPr>
                <w:b/>
                <w:sz w:val="13"/>
              </w:rPr>
              <w:t>Relativa</w:t>
            </w:r>
          </w:p>
        </w:tc>
        <w:tc>
          <w:tcPr>
            <w:tcW w:w="1458" w:type="dxa"/>
            <w:tcBorders>
              <w:left w:val="single" w:sz="12" w:space="0" w:color="000000"/>
              <w:right w:val="single" w:sz="12" w:space="0" w:color="000000"/>
            </w:tcBorders>
          </w:tcPr>
          <w:p>
            <w:pPr>
              <w:pStyle w:val="TableParagraph"/>
              <w:spacing w:line="146" w:lineRule="exact" w:before="29"/>
              <w:ind w:left="7"/>
              <w:jc w:val="center"/>
              <w:rPr>
                <w:b/>
                <w:sz w:val="13"/>
              </w:rPr>
            </w:pPr>
            <w:r>
              <w:rPr>
                <w:b/>
                <w:sz w:val="13"/>
              </w:rPr>
              <w:t>para 2020 (70%)</w:t>
            </w:r>
          </w:p>
        </w:tc>
        <w:tc>
          <w:tcPr>
            <w:tcW w:w="1265" w:type="dxa"/>
            <w:vMerge/>
            <w:tcBorders>
              <w:top w:val="nil"/>
              <w:left w:val="single" w:sz="12" w:space="0" w:color="000000"/>
              <w:right w:val="single" w:sz="12" w:space="0" w:color="000000"/>
            </w:tcBorders>
          </w:tcPr>
          <w:p>
            <w:pPr>
              <w:rPr>
                <w:sz w:val="2"/>
                <w:szCs w:val="2"/>
              </w:rPr>
            </w:pPr>
          </w:p>
        </w:tc>
        <w:tc>
          <w:tcPr>
            <w:tcW w:w="1297" w:type="dxa"/>
            <w:vMerge/>
            <w:tcBorders>
              <w:top w:val="nil"/>
              <w:left w:val="single" w:sz="12" w:space="0" w:color="000000"/>
              <w:right w:val="single" w:sz="12" w:space="0" w:color="000000"/>
            </w:tcBorders>
          </w:tcPr>
          <w:p>
            <w:pPr>
              <w:rPr>
                <w:sz w:val="2"/>
                <w:szCs w:val="2"/>
              </w:rPr>
            </w:pPr>
          </w:p>
        </w:tc>
        <w:tc>
          <w:tcPr>
            <w:tcW w:w="1190" w:type="dxa"/>
            <w:tcBorders>
              <w:left w:val="single" w:sz="12" w:space="0" w:color="000000"/>
              <w:right w:val="single" w:sz="12" w:space="0" w:color="000000"/>
            </w:tcBorders>
          </w:tcPr>
          <w:p>
            <w:pPr>
              <w:pStyle w:val="TableParagraph"/>
              <w:spacing w:line="146" w:lineRule="exact" w:before="29"/>
              <w:ind w:right="93"/>
              <w:rPr>
                <w:b/>
                <w:sz w:val="13"/>
              </w:rPr>
            </w:pPr>
            <w:r>
              <w:rPr>
                <w:b/>
                <w:w w:val="95"/>
                <w:sz w:val="13"/>
              </w:rPr>
              <w:t>Población (30%)</w:t>
            </w:r>
          </w:p>
        </w:tc>
        <w:tc>
          <w:tcPr>
            <w:tcW w:w="971" w:type="dxa"/>
            <w:vMerge/>
            <w:tcBorders>
              <w:top w:val="nil"/>
              <w:left w:val="single" w:sz="12" w:space="0" w:color="000000"/>
              <w:right w:val="single" w:sz="12" w:space="0" w:color="000000"/>
            </w:tcBorders>
          </w:tcPr>
          <w:p>
            <w:pPr>
              <w:rPr>
                <w:sz w:val="2"/>
                <w:szCs w:val="2"/>
              </w:rPr>
            </w:pPr>
          </w:p>
        </w:tc>
      </w:tr>
      <w:tr>
        <w:trPr>
          <w:trHeight w:val="189" w:hRule="atLeast"/>
        </w:trPr>
        <w:tc>
          <w:tcPr>
            <w:tcW w:w="1629" w:type="dxa"/>
            <w:vMerge/>
            <w:tcBorders>
              <w:top w:val="nil"/>
              <w:left w:val="single" w:sz="6" w:space="0" w:color="000000"/>
              <w:bottom w:val="single" w:sz="12" w:space="0" w:color="000000"/>
              <w:right w:val="single" w:sz="12" w:space="0" w:color="000000"/>
            </w:tcBorders>
          </w:tcPr>
          <w:p>
            <w:pPr>
              <w:rPr>
                <w:sz w:val="2"/>
                <w:szCs w:val="2"/>
              </w:rPr>
            </w:pPr>
          </w:p>
        </w:tc>
        <w:tc>
          <w:tcPr>
            <w:tcW w:w="1104" w:type="dxa"/>
            <w:tcBorders>
              <w:left w:val="single" w:sz="12" w:space="0" w:color="000000"/>
              <w:bottom w:val="single" w:sz="12" w:space="0" w:color="000000"/>
              <w:right w:val="single" w:sz="12" w:space="0" w:color="000000"/>
            </w:tcBorders>
          </w:tcPr>
          <w:p>
            <w:pPr>
              <w:pStyle w:val="TableParagraph"/>
              <w:spacing w:line="140" w:lineRule="exact" w:before="29"/>
              <w:ind w:left="447" w:right="427"/>
              <w:jc w:val="center"/>
              <w:rPr>
                <w:b/>
                <w:sz w:val="13"/>
              </w:rPr>
            </w:pPr>
            <w:r>
              <w:rPr>
                <w:b/>
                <w:sz w:val="13"/>
              </w:rPr>
              <w:t>(1)</w:t>
            </w:r>
          </w:p>
        </w:tc>
        <w:tc>
          <w:tcPr>
            <w:tcW w:w="1458" w:type="dxa"/>
            <w:tcBorders>
              <w:left w:val="single" w:sz="12" w:space="0" w:color="000000"/>
              <w:bottom w:val="single" w:sz="12" w:space="0" w:color="000000"/>
              <w:right w:val="single" w:sz="12" w:space="0" w:color="000000"/>
            </w:tcBorders>
          </w:tcPr>
          <w:p>
            <w:pPr>
              <w:pStyle w:val="TableParagraph"/>
              <w:spacing w:line="140" w:lineRule="exact" w:before="29"/>
              <w:ind w:left="18"/>
              <w:jc w:val="center"/>
              <w:rPr>
                <w:b/>
                <w:sz w:val="13"/>
              </w:rPr>
            </w:pPr>
            <w:r>
              <w:rPr>
                <w:b/>
                <w:sz w:val="13"/>
              </w:rPr>
              <w:t>(2= 1*.70)</w:t>
            </w:r>
          </w:p>
        </w:tc>
        <w:tc>
          <w:tcPr>
            <w:tcW w:w="1265" w:type="dxa"/>
            <w:tcBorders>
              <w:left w:val="single" w:sz="12" w:space="0" w:color="000000"/>
              <w:bottom w:val="single" w:sz="12" w:space="0" w:color="000000"/>
              <w:right w:val="single" w:sz="12" w:space="0" w:color="000000"/>
            </w:tcBorders>
          </w:tcPr>
          <w:p>
            <w:pPr>
              <w:pStyle w:val="TableParagraph"/>
              <w:spacing w:line="140" w:lineRule="exact" w:before="29"/>
              <w:ind w:right="232"/>
              <w:rPr>
                <w:b/>
                <w:sz w:val="13"/>
              </w:rPr>
            </w:pPr>
            <w:r>
              <w:rPr>
                <w:b/>
                <w:sz w:val="13"/>
              </w:rPr>
              <w:t>(3 = Inv de 1)</w:t>
            </w:r>
          </w:p>
        </w:tc>
        <w:tc>
          <w:tcPr>
            <w:tcW w:w="1297" w:type="dxa"/>
            <w:tcBorders>
              <w:left w:val="single" w:sz="12" w:space="0" w:color="000000"/>
              <w:bottom w:val="single" w:sz="12" w:space="0" w:color="000000"/>
              <w:right w:val="single" w:sz="12" w:space="0" w:color="000000"/>
            </w:tcBorders>
          </w:tcPr>
          <w:p>
            <w:pPr>
              <w:pStyle w:val="TableParagraph"/>
              <w:spacing w:line="140" w:lineRule="exact" w:before="29"/>
              <w:ind w:left="195" w:right="182"/>
              <w:jc w:val="center"/>
              <w:rPr>
                <w:b/>
                <w:sz w:val="13"/>
              </w:rPr>
            </w:pPr>
            <w:r>
              <w:rPr>
                <w:b/>
                <w:sz w:val="13"/>
              </w:rPr>
              <w:t>(4=4/∑4)100</w:t>
            </w:r>
          </w:p>
        </w:tc>
        <w:tc>
          <w:tcPr>
            <w:tcW w:w="1190" w:type="dxa"/>
            <w:tcBorders>
              <w:left w:val="single" w:sz="12" w:space="0" w:color="000000"/>
              <w:bottom w:val="single" w:sz="12" w:space="0" w:color="000000"/>
              <w:right w:val="single" w:sz="12" w:space="0" w:color="000000"/>
            </w:tcBorders>
          </w:tcPr>
          <w:p>
            <w:pPr>
              <w:pStyle w:val="TableParagraph"/>
              <w:spacing w:line="140" w:lineRule="exact" w:before="29"/>
              <w:ind w:left="293"/>
              <w:jc w:val="left"/>
              <w:rPr>
                <w:b/>
                <w:sz w:val="13"/>
              </w:rPr>
            </w:pPr>
            <w:r>
              <w:rPr>
                <w:b/>
                <w:sz w:val="13"/>
              </w:rPr>
              <w:t>(5= 4*.30)</w:t>
            </w:r>
          </w:p>
        </w:tc>
        <w:tc>
          <w:tcPr>
            <w:tcW w:w="971" w:type="dxa"/>
            <w:tcBorders>
              <w:left w:val="single" w:sz="12" w:space="0" w:color="000000"/>
              <w:bottom w:val="single" w:sz="12" w:space="0" w:color="000000"/>
              <w:right w:val="single" w:sz="12" w:space="0" w:color="000000"/>
            </w:tcBorders>
          </w:tcPr>
          <w:p>
            <w:pPr>
              <w:pStyle w:val="TableParagraph"/>
              <w:spacing w:line="140" w:lineRule="exact" w:before="29"/>
              <w:ind w:left="250"/>
              <w:jc w:val="left"/>
              <w:rPr>
                <w:b/>
                <w:sz w:val="13"/>
              </w:rPr>
            </w:pPr>
            <w:r>
              <w:rPr>
                <w:b/>
                <w:sz w:val="13"/>
              </w:rPr>
              <w:t>(6=2+5)</w:t>
            </w:r>
          </w:p>
        </w:tc>
      </w:tr>
      <w:tr>
        <w:trPr>
          <w:trHeight w:val="196" w:hRule="atLeast"/>
        </w:trPr>
        <w:tc>
          <w:tcPr>
            <w:tcW w:w="1629"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left="24"/>
              <w:jc w:val="left"/>
              <w:rPr>
                <w:sz w:val="16"/>
              </w:rPr>
            </w:pPr>
            <w:r>
              <w:rPr>
                <w:sz w:val="16"/>
              </w:rPr>
              <w:t>Acaponeta</w:t>
            </w:r>
          </w:p>
        </w:tc>
        <w:tc>
          <w:tcPr>
            <w:tcW w:w="1104"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right="9"/>
              <w:rPr>
                <w:sz w:val="16"/>
              </w:rPr>
            </w:pPr>
            <w:r>
              <w:rPr>
                <w:sz w:val="16"/>
              </w:rPr>
              <w:t>3.158969</w:t>
            </w:r>
          </w:p>
        </w:tc>
        <w:tc>
          <w:tcPr>
            <w:tcW w:w="1458"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left="334" w:right="312"/>
              <w:jc w:val="center"/>
              <w:rPr>
                <w:sz w:val="16"/>
              </w:rPr>
            </w:pPr>
            <w:r>
              <w:rPr>
                <w:sz w:val="16"/>
              </w:rPr>
              <w:t>2.211278</w:t>
            </w:r>
          </w:p>
        </w:tc>
        <w:tc>
          <w:tcPr>
            <w:tcW w:w="1265"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right="289"/>
              <w:rPr>
                <w:sz w:val="16"/>
              </w:rPr>
            </w:pPr>
            <w:r>
              <w:rPr>
                <w:sz w:val="16"/>
              </w:rPr>
              <w:t>0.316559</w:t>
            </w:r>
          </w:p>
        </w:tc>
        <w:tc>
          <w:tcPr>
            <w:tcW w:w="1297"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left="247" w:right="237"/>
              <w:jc w:val="center"/>
              <w:rPr>
                <w:sz w:val="16"/>
              </w:rPr>
            </w:pPr>
            <w:r>
              <w:rPr>
                <w:sz w:val="16"/>
              </w:rPr>
              <w:t>3.305827</w:t>
            </w:r>
          </w:p>
        </w:tc>
        <w:tc>
          <w:tcPr>
            <w:tcW w:w="1190" w:type="dxa"/>
            <w:tcBorders>
              <w:top w:val="single" w:sz="12" w:space="0" w:color="000000"/>
              <w:left w:val="single" w:sz="6" w:space="0" w:color="000000"/>
              <w:bottom w:val="single" w:sz="6" w:space="0" w:color="000000"/>
              <w:right w:val="single" w:sz="6" w:space="0" w:color="000000"/>
            </w:tcBorders>
          </w:tcPr>
          <w:p>
            <w:pPr>
              <w:pStyle w:val="TableParagraph"/>
              <w:spacing w:line="171" w:lineRule="exact" w:before="6"/>
              <w:ind w:right="11"/>
              <w:rPr>
                <w:sz w:val="16"/>
              </w:rPr>
            </w:pPr>
            <w:r>
              <w:rPr>
                <w:sz w:val="16"/>
              </w:rPr>
              <w:t>0.991748</w:t>
            </w:r>
          </w:p>
        </w:tc>
        <w:tc>
          <w:tcPr>
            <w:tcW w:w="971" w:type="dxa"/>
            <w:tcBorders>
              <w:top w:val="single" w:sz="12" w:space="0" w:color="000000"/>
              <w:left w:val="single" w:sz="6" w:space="0" w:color="000000"/>
              <w:bottom w:val="single" w:sz="6" w:space="0" w:color="000000"/>
              <w:right w:val="single" w:sz="12" w:space="0" w:color="000000"/>
            </w:tcBorders>
          </w:tcPr>
          <w:p>
            <w:pPr>
              <w:pStyle w:val="TableParagraph"/>
              <w:spacing w:line="171" w:lineRule="exact" w:before="6"/>
              <w:ind w:right="1"/>
              <w:rPr>
                <w:sz w:val="16"/>
              </w:rPr>
            </w:pPr>
            <w:r>
              <w:rPr>
                <w:sz w:val="16"/>
              </w:rPr>
              <w:t>3.203026</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Ahuacatlán</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1.350747</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0.945523</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0.740331</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7.731280</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2.319384</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3.264907</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Amatlán de Cañas</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1.003429</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0.702400</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0.996583</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10.407316</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3.122195</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3.824595</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Bahía de Banderas</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12.721731</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8.905211</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0.078606</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0.820879</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0.246264</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9.151475</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Compostela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6.394310</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4.476017</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0.156389</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1.633171</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0.489951</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4.965969</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El Nayar</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3.599678</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2.519775</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0.277803</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2.901094</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0.870328</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3.390103</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Huajicori</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1.068033</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0.747623</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0.936301</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9.777795</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2.933339</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3.680961</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Ixtlán del Río</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2.490665</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1.743466</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0.401499</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4.192858</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1.257857</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3.001323</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Jala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1.573176</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1.101223</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0.635657</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6.638165</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1.991450</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3.092673</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La Yesca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1.212057</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0.848440</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0.825044</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8.615935</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2.584780</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3.433220</w:t>
            </w:r>
          </w:p>
        </w:tc>
      </w:tr>
      <w:tr>
        <w:trPr>
          <w:trHeight w:val="19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
              <w:jc w:val="left"/>
              <w:rPr>
                <w:sz w:val="16"/>
              </w:rPr>
            </w:pPr>
            <w:r>
              <w:rPr>
                <w:sz w:val="16"/>
              </w:rPr>
              <w:t>Rosamorada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9"/>
              <w:rPr>
                <w:sz w:val="16"/>
              </w:rPr>
            </w:pPr>
            <w:r>
              <w:rPr>
                <w:sz w:val="16"/>
              </w:rPr>
              <w:t>2.870412</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334" w:right="312"/>
              <w:jc w:val="center"/>
              <w:rPr>
                <w:sz w:val="16"/>
              </w:rPr>
            </w:pPr>
            <w:r>
              <w:rPr>
                <w:sz w:val="16"/>
              </w:rPr>
              <w:t>2.009288</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289"/>
              <w:rPr>
                <w:sz w:val="16"/>
              </w:rPr>
            </w:pPr>
            <w:r>
              <w:rPr>
                <w:sz w:val="16"/>
              </w:rPr>
              <w:t>0.348382</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left="247" w:right="237"/>
              <w:jc w:val="center"/>
              <w:rPr>
                <w:sz w:val="16"/>
              </w:rPr>
            </w:pPr>
            <w:r>
              <w:rPr>
                <w:sz w:val="16"/>
              </w:rPr>
              <w:t>3.638155</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ind w:right="11"/>
              <w:rPr>
                <w:sz w:val="16"/>
              </w:rPr>
            </w:pPr>
            <w:r>
              <w:rPr>
                <w:sz w:val="16"/>
              </w:rPr>
              <w:t>1.091447</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ind w:right="1"/>
              <w:rPr>
                <w:sz w:val="16"/>
              </w:rPr>
            </w:pPr>
            <w:r>
              <w:rPr>
                <w:sz w:val="16"/>
              </w:rPr>
              <w:t>3.100735</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Ruiz</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2.095000</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1.466500</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0.477327</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4.984727</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1.495418</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ind w:right="1"/>
              <w:rPr>
                <w:sz w:val="16"/>
              </w:rPr>
            </w:pPr>
            <w:r>
              <w:rPr>
                <w:sz w:val="16"/>
              </w:rPr>
              <w:t>2.961918</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San Blas</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3.723720</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2.606604</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0.268549</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2.804455</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0.841336</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ind w:right="1"/>
              <w:rPr>
                <w:sz w:val="16"/>
              </w:rPr>
            </w:pPr>
            <w:r>
              <w:rPr>
                <w:sz w:val="16"/>
              </w:rPr>
              <w:t>3.447941</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San Pedro Lagunillas</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0.634943</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0.444460</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1.574943</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16.447140</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4.934142</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ind w:right="1"/>
              <w:rPr>
                <w:sz w:val="16"/>
              </w:rPr>
            </w:pPr>
            <w:r>
              <w:rPr>
                <w:sz w:val="16"/>
              </w:rPr>
              <w:t>5.378603</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Santa María del Oro</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1.987807</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1.391465</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0.503067</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5.253529</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1.576059</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ind w:right="1"/>
              <w:rPr>
                <w:sz w:val="16"/>
              </w:rPr>
            </w:pPr>
            <w:r>
              <w:rPr>
                <w:sz w:val="16"/>
              </w:rPr>
              <w:t>2.967524</w:t>
            </w:r>
          </w:p>
        </w:tc>
      </w:tr>
      <w:tr>
        <w:trPr>
          <w:trHeight w:val="210"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Santiago Ixcuintla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8.282461</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5.797722</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0.120737</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1.260858</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0.378257</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ind w:right="1"/>
              <w:rPr>
                <w:sz w:val="16"/>
              </w:rPr>
            </w:pPr>
            <w:r>
              <w:rPr>
                <w:sz w:val="16"/>
              </w:rPr>
              <w:t>6.175980</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left="24"/>
              <w:jc w:val="left"/>
              <w:rPr>
                <w:sz w:val="16"/>
              </w:rPr>
            </w:pPr>
            <w:r>
              <w:rPr>
                <w:sz w:val="16"/>
              </w:rPr>
              <w:t>Tecuala</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right="9"/>
              <w:rPr>
                <w:sz w:val="16"/>
              </w:rPr>
            </w:pPr>
            <w:r>
              <w:rPr>
                <w:sz w:val="16"/>
              </w:rPr>
              <w:t>3.362940</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left="334" w:right="312"/>
              <w:jc w:val="center"/>
              <w:rPr>
                <w:sz w:val="16"/>
              </w:rPr>
            </w:pPr>
            <w:r>
              <w:rPr>
                <w:sz w:val="16"/>
              </w:rPr>
              <w:t>2.354058</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right="289"/>
              <w:rPr>
                <w:sz w:val="16"/>
              </w:rPr>
            </w:pPr>
            <w:r>
              <w:rPr>
                <w:sz w:val="16"/>
              </w:rPr>
              <w:t>0.297359</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left="247" w:right="237"/>
              <w:jc w:val="center"/>
              <w:rPr>
                <w:sz w:val="16"/>
              </w:rPr>
            </w:pPr>
            <w:r>
              <w:rPr>
                <w:sz w:val="16"/>
              </w:rPr>
              <w:t>3.105320</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8"/>
              <w:ind w:right="11"/>
              <w:rPr>
                <w:sz w:val="16"/>
              </w:rPr>
            </w:pPr>
            <w:r>
              <w:rPr>
                <w:sz w:val="16"/>
              </w:rPr>
              <w:t>0.931596</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8"/>
              <w:ind w:right="1"/>
              <w:rPr>
                <w:sz w:val="16"/>
              </w:rPr>
            </w:pPr>
            <w:r>
              <w:rPr>
                <w:sz w:val="16"/>
              </w:rPr>
              <w:t>3.285654</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
              <w:jc w:val="left"/>
              <w:rPr>
                <w:sz w:val="16"/>
              </w:rPr>
            </w:pPr>
            <w:r>
              <w:rPr>
                <w:sz w:val="16"/>
              </w:rPr>
              <w:t>Tepic</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9"/>
              <w:rPr>
                <w:sz w:val="16"/>
              </w:rPr>
            </w:pPr>
            <w:r>
              <w:rPr>
                <w:sz w:val="16"/>
              </w:rPr>
              <w:t>35.020363</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24.514254</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0.028555</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0.298198</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11"/>
              <w:rPr>
                <w:sz w:val="16"/>
              </w:rPr>
            </w:pPr>
            <w:r>
              <w:rPr>
                <w:sz w:val="16"/>
              </w:rPr>
              <w:t>0.089459</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71" w:lineRule="exact" w:before="19"/>
              <w:rPr>
                <w:sz w:val="16"/>
              </w:rPr>
            </w:pPr>
            <w:r>
              <w:rPr>
                <w:sz w:val="16"/>
              </w:rPr>
              <w:t>24.603714</w:t>
            </w:r>
          </w:p>
        </w:tc>
      </w:tr>
      <w:tr>
        <w:trPr>
          <w:trHeight w:val="209" w:hRule="atLeast"/>
        </w:trPr>
        <w:tc>
          <w:tcPr>
            <w:tcW w:w="1629"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left="24"/>
              <w:jc w:val="left"/>
              <w:rPr>
                <w:sz w:val="16"/>
              </w:rPr>
            </w:pPr>
            <w:r>
              <w:rPr>
                <w:sz w:val="16"/>
              </w:rPr>
              <w:t>Tuxpan</w:t>
            </w:r>
          </w:p>
        </w:tc>
        <w:tc>
          <w:tcPr>
            <w:tcW w:w="1104"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right="9"/>
              <w:rPr>
                <w:sz w:val="16"/>
              </w:rPr>
            </w:pPr>
            <w:r>
              <w:rPr>
                <w:sz w:val="16"/>
              </w:rPr>
              <w:t>2.587951</w:t>
            </w:r>
          </w:p>
        </w:tc>
        <w:tc>
          <w:tcPr>
            <w:tcW w:w="1458"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334" w:right="312"/>
              <w:jc w:val="center"/>
              <w:rPr>
                <w:sz w:val="16"/>
              </w:rPr>
            </w:pPr>
            <w:r>
              <w:rPr>
                <w:sz w:val="16"/>
              </w:rPr>
              <w:t>1.811566</w:t>
            </w:r>
          </w:p>
        </w:tc>
        <w:tc>
          <w:tcPr>
            <w:tcW w:w="1265"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right="289"/>
              <w:rPr>
                <w:sz w:val="16"/>
              </w:rPr>
            </w:pPr>
            <w:r>
              <w:rPr>
                <w:sz w:val="16"/>
              </w:rPr>
              <w:t>0.386406</w:t>
            </w:r>
          </w:p>
        </w:tc>
        <w:tc>
          <w:tcPr>
            <w:tcW w:w="1297" w:type="dxa"/>
            <w:tcBorders>
              <w:top w:val="single" w:sz="6" w:space="0" w:color="000000"/>
              <w:left w:val="single" w:sz="6" w:space="0" w:color="000000"/>
              <w:bottom w:val="single" w:sz="6" w:space="0" w:color="000000"/>
              <w:right w:val="single" w:sz="6" w:space="0" w:color="000000"/>
            </w:tcBorders>
          </w:tcPr>
          <w:p>
            <w:pPr>
              <w:pStyle w:val="TableParagraph"/>
              <w:spacing w:line="171" w:lineRule="exact" w:before="19"/>
              <w:ind w:left="247" w:right="237"/>
              <w:jc w:val="center"/>
              <w:rPr>
                <w:sz w:val="16"/>
              </w:rPr>
            </w:pPr>
            <w:r>
              <w:rPr>
                <w:sz w:val="16"/>
              </w:rPr>
              <w:t>4.035240</w:t>
            </w:r>
          </w:p>
        </w:tc>
        <w:tc>
          <w:tcPr>
            <w:tcW w:w="1190" w:type="dxa"/>
            <w:tcBorders>
              <w:top w:val="single" w:sz="6" w:space="0" w:color="000000"/>
              <w:left w:val="single" w:sz="6" w:space="0" w:color="000000"/>
              <w:bottom w:val="single" w:sz="6" w:space="0" w:color="000000"/>
              <w:right w:val="single" w:sz="6" w:space="0" w:color="000000"/>
            </w:tcBorders>
          </w:tcPr>
          <w:p>
            <w:pPr>
              <w:pStyle w:val="TableParagraph"/>
              <w:spacing w:line="181" w:lineRule="exact"/>
              <w:ind w:right="11"/>
              <w:rPr>
                <w:sz w:val="16"/>
              </w:rPr>
            </w:pPr>
            <w:r>
              <w:rPr>
                <w:sz w:val="16"/>
              </w:rPr>
              <w:t>1.210572</w:t>
            </w:r>
          </w:p>
        </w:tc>
        <w:tc>
          <w:tcPr>
            <w:tcW w:w="971" w:type="dxa"/>
            <w:tcBorders>
              <w:top w:val="single" w:sz="6" w:space="0" w:color="000000"/>
              <w:left w:val="single" w:sz="6" w:space="0" w:color="000000"/>
              <w:bottom w:val="single" w:sz="6" w:space="0" w:color="000000"/>
              <w:right w:val="single" w:sz="12" w:space="0" w:color="000000"/>
            </w:tcBorders>
          </w:tcPr>
          <w:p>
            <w:pPr>
              <w:pStyle w:val="TableParagraph"/>
              <w:spacing w:line="181" w:lineRule="exact"/>
              <w:ind w:right="1"/>
              <w:rPr>
                <w:sz w:val="16"/>
              </w:rPr>
            </w:pPr>
            <w:r>
              <w:rPr>
                <w:sz w:val="16"/>
              </w:rPr>
              <w:t>3.022138</w:t>
            </w:r>
          </w:p>
        </w:tc>
      </w:tr>
      <w:tr>
        <w:trPr>
          <w:trHeight w:val="196" w:hRule="atLeast"/>
        </w:trPr>
        <w:tc>
          <w:tcPr>
            <w:tcW w:w="1629" w:type="dxa"/>
            <w:tcBorders>
              <w:top w:val="single" w:sz="6" w:space="0" w:color="000000"/>
              <w:left w:val="single" w:sz="6" w:space="0" w:color="000000"/>
              <w:bottom w:val="single" w:sz="12" w:space="0" w:color="000000"/>
              <w:right w:val="single" w:sz="6" w:space="0" w:color="000000"/>
            </w:tcBorders>
          </w:tcPr>
          <w:p>
            <w:pPr>
              <w:pStyle w:val="TableParagraph"/>
              <w:spacing w:line="168" w:lineRule="exact"/>
              <w:ind w:left="24"/>
              <w:jc w:val="left"/>
              <w:rPr>
                <w:sz w:val="16"/>
              </w:rPr>
            </w:pPr>
            <w:r>
              <w:rPr>
                <w:sz w:val="16"/>
              </w:rPr>
              <w:t>Xalisco</w:t>
            </w:r>
          </w:p>
        </w:tc>
        <w:tc>
          <w:tcPr>
            <w:tcW w:w="1104" w:type="dxa"/>
            <w:tcBorders>
              <w:top w:val="single" w:sz="6" w:space="0" w:color="000000"/>
              <w:left w:val="single" w:sz="6" w:space="0" w:color="000000"/>
              <w:bottom w:val="single" w:sz="12" w:space="0" w:color="000000"/>
              <w:right w:val="single" w:sz="6" w:space="0" w:color="000000"/>
            </w:tcBorders>
          </w:tcPr>
          <w:p>
            <w:pPr>
              <w:pStyle w:val="TableParagraph"/>
              <w:spacing w:line="168" w:lineRule="exact"/>
              <w:ind w:right="9"/>
              <w:rPr>
                <w:sz w:val="16"/>
              </w:rPr>
            </w:pPr>
            <w:r>
              <w:rPr>
                <w:sz w:val="16"/>
              </w:rPr>
              <w:t>4.861606</w:t>
            </w:r>
          </w:p>
        </w:tc>
        <w:tc>
          <w:tcPr>
            <w:tcW w:w="1458" w:type="dxa"/>
            <w:tcBorders>
              <w:top w:val="single" w:sz="6" w:space="0" w:color="000000"/>
              <w:left w:val="single" w:sz="6" w:space="0" w:color="000000"/>
              <w:bottom w:val="single" w:sz="12" w:space="0" w:color="000000"/>
              <w:right w:val="single" w:sz="6" w:space="0" w:color="000000"/>
            </w:tcBorders>
          </w:tcPr>
          <w:p>
            <w:pPr>
              <w:pStyle w:val="TableParagraph"/>
              <w:spacing w:line="158" w:lineRule="exact" w:before="19"/>
              <w:ind w:left="334" w:right="312"/>
              <w:jc w:val="center"/>
              <w:rPr>
                <w:sz w:val="16"/>
              </w:rPr>
            </w:pPr>
            <w:r>
              <w:rPr>
                <w:sz w:val="16"/>
              </w:rPr>
              <w:t>3.403124</w:t>
            </w:r>
          </w:p>
        </w:tc>
        <w:tc>
          <w:tcPr>
            <w:tcW w:w="1265" w:type="dxa"/>
            <w:tcBorders>
              <w:top w:val="single" w:sz="6" w:space="0" w:color="000000"/>
              <w:left w:val="single" w:sz="6" w:space="0" w:color="000000"/>
              <w:bottom w:val="single" w:sz="12" w:space="0" w:color="000000"/>
              <w:right w:val="single" w:sz="6" w:space="0" w:color="000000"/>
            </w:tcBorders>
          </w:tcPr>
          <w:p>
            <w:pPr>
              <w:pStyle w:val="TableParagraph"/>
              <w:spacing w:line="158" w:lineRule="exact" w:before="19"/>
              <w:ind w:right="289"/>
              <w:rPr>
                <w:sz w:val="16"/>
              </w:rPr>
            </w:pPr>
            <w:r>
              <w:rPr>
                <w:sz w:val="16"/>
              </w:rPr>
              <w:t>0.205693</w:t>
            </w:r>
          </w:p>
        </w:tc>
        <w:tc>
          <w:tcPr>
            <w:tcW w:w="1297" w:type="dxa"/>
            <w:tcBorders>
              <w:top w:val="single" w:sz="6" w:space="0" w:color="000000"/>
              <w:left w:val="single" w:sz="6" w:space="0" w:color="000000"/>
              <w:bottom w:val="single" w:sz="12" w:space="0" w:color="000000"/>
              <w:right w:val="single" w:sz="6" w:space="0" w:color="000000"/>
            </w:tcBorders>
          </w:tcPr>
          <w:p>
            <w:pPr>
              <w:pStyle w:val="TableParagraph"/>
              <w:spacing w:line="158" w:lineRule="exact" w:before="19"/>
              <w:ind w:left="247" w:right="237"/>
              <w:jc w:val="center"/>
              <w:rPr>
                <w:sz w:val="16"/>
              </w:rPr>
            </w:pPr>
            <w:r>
              <w:rPr>
                <w:sz w:val="16"/>
              </w:rPr>
              <w:t>2.148056</w:t>
            </w:r>
          </w:p>
        </w:tc>
        <w:tc>
          <w:tcPr>
            <w:tcW w:w="1190" w:type="dxa"/>
            <w:tcBorders>
              <w:top w:val="single" w:sz="6" w:space="0" w:color="000000"/>
              <w:left w:val="single" w:sz="6" w:space="0" w:color="000000"/>
              <w:bottom w:val="single" w:sz="12" w:space="0" w:color="000000"/>
              <w:right w:val="single" w:sz="6" w:space="0" w:color="000000"/>
            </w:tcBorders>
          </w:tcPr>
          <w:p>
            <w:pPr>
              <w:pStyle w:val="TableParagraph"/>
              <w:spacing w:line="168" w:lineRule="exact"/>
              <w:ind w:right="11"/>
              <w:rPr>
                <w:sz w:val="16"/>
              </w:rPr>
            </w:pPr>
            <w:r>
              <w:rPr>
                <w:sz w:val="16"/>
              </w:rPr>
              <w:t>0.644417</w:t>
            </w:r>
          </w:p>
        </w:tc>
        <w:tc>
          <w:tcPr>
            <w:tcW w:w="971" w:type="dxa"/>
            <w:tcBorders>
              <w:top w:val="single" w:sz="6" w:space="0" w:color="000000"/>
              <w:left w:val="single" w:sz="6" w:space="0" w:color="000000"/>
              <w:bottom w:val="single" w:sz="12" w:space="0" w:color="000000"/>
              <w:right w:val="single" w:sz="12" w:space="0" w:color="000000"/>
            </w:tcBorders>
          </w:tcPr>
          <w:p>
            <w:pPr>
              <w:pStyle w:val="TableParagraph"/>
              <w:spacing w:line="168" w:lineRule="exact"/>
              <w:ind w:right="1"/>
              <w:rPr>
                <w:sz w:val="16"/>
              </w:rPr>
            </w:pPr>
            <w:r>
              <w:rPr>
                <w:sz w:val="16"/>
              </w:rPr>
              <w:t>4.047541</w:t>
            </w:r>
          </w:p>
        </w:tc>
      </w:tr>
      <w:tr>
        <w:trPr>
          <w:trHeight w:val="194" w:hRule="atLeast"/>
        </w:trPr>
        <w:tc>
          <w:tcPr>
            <w:tcW w:w="1629" w:type="dxa"/>
            <w:tcBorders>
              <w:top w:val="single" w:sz="12" w:space="0" w:color="000000"/>
              <w:left w:val="single" w:sz="6" w:space="0" w:color="000000"/>
              <w:bottom w:val="single" w:sz="12" w:space="0" w:color="000000"/>
            </w:tcBorders>
          </w:tcPr>
          <w:p>
            <w:pPr>
              <w:pStyle w:val="TableParagraph"/>
              <w:spacing w:line="168" w:lineRule="exact" w:before="6"/>
              <w:ind w:left="24"/>
              <w:jc w:val="left"/>
              <w:rPr>
                <w:b/>
                <w:sz w:val="16"/>
              </w:rPr>
            </w:pPr>
            <w:r>
              <w:rPr>
                <w:b/>
                <w:sz w:val="16"/>
              </w:rPr>
              <w:t>Totales</w:t>
            </w:r>
          </w:p>
        </w:tc>
        <w:tc>
          <w:tcPr>
            <w:tcW w:w="1104" w:type="dxa"/>
            <w:tcBorders>
              <w:top w:val="single" w:sz="12" w:space="0" w:color="000000"/>
              <w:bottom w:val="single" w:sz="12" w:space="0" w:color="000000"/>
              <w:right w:val="single" w:sz="12" w:space="0" w:color="000000"/>
            </w:tcBorders>
          </w:tcPr>
          <w:p>
            <w:pPr>
              <w:pStyle w:val="TableParagraph"/>
              <w:spacing w:line="168" w:lineRule="exact" w:before="6"/>
              <w:ind w:right="2"/>
              <w:rPr>
                <w:b/>
                <w:sz w:val="16"/>
              </w:rPr>
            </w:pPr>
            <w:r>
              <w:rPr>
                <w:b/>
                <w:sz w:val="16"/>
              </w:rPr>
              <w:t>100.000000</w:t>
            </w:r>
          </w:p>
        </w:tc>
        <w:tc>
          <w:tcPr>
            <w:tcW w:w="1458" w:type="dxa"/>
            <w:tcBorders>
              <w:top w:val="single" w:sz="12" w:space="0" w:color="000000"/>
              <w:left w:val="single" w:sz="12" w:space="0" w:color="000000"/>
              <w:bottom w:val="single" w:sz="12" w:space="0" w:color="000000"/>
              <w:right w:val="single" w:sz="12" w:space="0" w:color="000000"/>
            </w:tcBorders>
          </w:tcPr>
          <w:p>
            <w:pPr>
              <w:pStyle w:val="TableParagraph"/>
              <w:spacing w:line="168" w:lineRule="exact" w:before="6"/>
              <w:ind w:left="22"/>
              <w:jc w:val="center"/>
              <w:rPr>
                <w:b/>
                <w:sz w:val="16"/>
              </w:rPr>
            </w:pPr>
            <w:r>
              <w:rPr>
                <w:b/>
                <w:sz w:val="16"/>
              </w:rPr>
              <w:t>70.000000</w:t>
            </w:r>
          </w:p>
        </w:tc>
        <w:tc>
          <w:tcPr>
            <w:tcW w:w="1265" w:type="dxa"/>
            <w:tcBorders>
              <w:top w:val="single" w:sz="12" w:space="0" w:color="000000"/>
              <w:left w:val="single" w:sz="12" w:space="0" w:color="000000"/>
              <w:bottom w:val="single" w:sz="12" w:space="0" w:color="000000"/>
              <w:right w:val="single" w:sz="12" w:space="0" w:color="000000"/>
            </w:tcBorders>
          </w:tcPr>
          <w:p>
            <w:pPr>
              <w:pStyle w:val="TableParagraph"/>
              <w:spacing w:line="168" w:lineRule="exact" w:before="6"/>
              <w:ind w:right="281"/>
              <w:rPr>
                <w:b/>
                <w:sz w:val="16"/>
              </w:rPr>
            </w:pPr>
            <w:r>
              <w:rPr>
                <w:b/>
                <w:sz w:val="16"/>
              </w:rPr>
              <w:t>9.575788</w:t>
            </w:r>
          </w:p>
        </w:tc>
        <w:tc>
          <w:tcPr>
            <w:tcW w:w="1297" w:type="dxa"/>
            <w:tcBorders>
              <w:top w:val="single" w:sz="12" w:space="0" w:color="000000"/>
              <w:left w:val="single" w:sz="12" w:space="0" w:color="000000"/>
              <w:bottom w:val="single" w:sz="12" w:space="0" w:color="000000"/>
              <w:right w:val="single" w:sz="12" w:space="0" w:color="000000"/>
            </w:tcBorders>
          </w:tcPr>
          <w:p>
            <w:pPr>
              <w:pStyle w:val="TableParagraph"/>
              <w:spacing w:line="168" w:lineRule="exact" w:before="6"/>
              <w:ind w:left="195" w:right="185"/>
              <w:jc w:val="center"/>
              <w:rPr>
                <w:b/>
                <w:sz w:val="16"/>
              </w:rPr>
            </w:pPr>
            <w:r>
              <w:rPr>
                <w:b/>
                <w:sz w:val="16"/>
              </w:rPr>
              <w:t>100.000000</w:t>
            </w:r>
          </w:p>
        </w:tc>
        <w:tc>
          <w:tcPr>
            <w:tcW w:w="1190" w:type="dxa"/>
            <w:tcBorders>
              <w:top w:val="single" w:sz="12" w:space="0" w:color="000000"/>
              <w:left w:val="single" w:sz="12" w:space="0" w:color="000000"/>
              <w:bottom w:val="single" w:sz="12" w:space="0" w:color="000000"/>
              <w:right w:val="single" w:sz="12" w:space="0" w:color="000000"/>
            </w:tcBorders>
          </w:tcPr>
          <w:p>
            <w:pPr>
              <w:pStyle w:val="TableParagraph"/>
              <w:spacing w:line="168" w:lineRule="exact" w:before="6"/>
              <w:ind w:right="3"/>
              <w:rPr>
                <w:b/>
                <w:sz w:val="16"/>
              </w:rPr>
            </w:pPr>
            <w:r>
              <w:rPr>
                <w:b/>
                <w:sz w:val="16"/>
              </w:rPr>
              <w:t>30.000000</w:t>
            </w:r>
          </w:p>
        </w:tc>
        <w:tc>
          <w:tcPr>
            <w:tcW w:w="971" w:type="dxa"/>
            <w:tcBorders>
              <w:top w:val="single" w:sz="12" w:space="0" w:color="000000"/>
              <w:left w:val="single" w:sz="12" w:space="0" w:color="000000"/>
              <w:bottom w:val="single" w:sz="12" w:space="0" w:color="000000"/>
              <w:right w:val="single" w:sz="12" w:space="0" w:color="000000"/>
            </w:tcBorders>
          </w:tcPr>
          <w:p>
            <w:pPr>
              <w:pStyle w:val="TableParagraph"/>
              <w:spacing w:line="168" w:lineRule="exact" w:before="6"/>
              <w:rPr>
                <w:b/>
                <w:sz w:val="16"/>
              </w:rPr>
            </w:pPr>
            <w:r>
              <w:rPr>
                <w:b/>
                <w:sz w:val="16"/>
              </w:rPr>
              <w:t>100.000000</w:t>
            </w:r>
          </w:p>
        </w:tc>
      </w:tr>
    </w:tbl>
    <w:p>
      <w:pPr>
        <w:spacing w:after="0" w:line="168" w:lineRule="exact"/>
        <w:rPr>
          <w:sz w:val="16"/>
        </w:rPr>
        <w:sectPr>
          <w:headerReference w:type="default" r:id="rId12"/>
          <w:pgSz w:w="12250" w:h="15850"/>
          <w:pgMar w:header="730" w:footer="0" w:top="1000" w:bottom="280" w:left="1080" w:right="1060"/>
        </w:sectPr>
      </w:pPr>
    </w:p>
    <w:p>
      <w:pPr>
        <w:pStyle w:val="BodyText"/>
        <w:spacing w:before="183"/>
        <w:ind w:left="180" w:right="201"/>
        <w:jc w:val="both"/>
      </w:pPr>
      <w:r>
        <w:rPr/>
        <w:pict>
          <v:group style="position:absolute;margin-left:104.470001pt;margin-top:119.915833pt;width:395.5pt;height:405.1pt;mso-position-horizontal-relative:page;mso-position-vertical-relative:paragraph;z-index:-18112512" coordorigin="2089,2398" coordsize="7910,8102">
            <v:shape style="position:absolute;left:2089;top:2398;width:7910;height:8102" type="#_x0000_t75" stroked="false">
              <v:imagedata r:id="rId6" o:title=""/>
            </v:shape>
            <v:shape style="position:absolute;left:5617;top:2399;width:1034;height:269" type="#_x0000_t202" filled="false" stroked="false">
              <v:textbox inset="0,0,0,0">
                <w:txbxContent>
                  <w:p>
                    <w:pPr>
                      <w:spacing w:line="268" w:lineRule="exact" w:before="0"/>
                      <w:ind w:left="0" w:right="0" w:firstLine="0"/>
                      <w:jc w:val="left"/>
                      <w:rPr>
                        <w:b/>
                        <w:sz w:val="24"/>
                      </w:rPr>
                    </w:pPr>
                    <w:r>
                      <w:rPr>
                        <w:b/>
                        <w:sz w:val="24"/>
                        <w:u w:val="thick"/>
                      </w:rPr>
                      <w:t>TABLA 5</w:t>
                    </w:r>
                  </w:p>
                </w:txbxContent>
              </v:textbox>
              <w10:wrap type="none"/>
            </v:shape>
            <w10:wrap type="none"/>
          </v:group>
        </w:pict>
      </w:r>
      <w:r>
        <w:rPr>
          <w:b/>
        </w:rPr>
        <w:t>Artículo 8.- </w:t>
      </w:r>
      <w:r>
        <w:rPr/>
        <w:t>El Fondo del Impuesto Sobre la Renta (FISR), se distribuirá a los Municipios participando al 100% de la recaudación que se obtenga de dicho impuesto en cada Municipio, efectivamente pagado a la Federación, correspondiente a la retención de salarios del personal subordinado en las dependencias de los Municipios, así como sus respectivos organismos autónomos y entidades paramunicipales, siempre que el salario sea efectivamente pagado por los entes mencionados con cargo a sus participaciones o cualquier otro ingreso de naturaleza local.</w:t>
      </w:r>
    </w:p>
    <w:p>
      <w:pPr>
        <w:pStyle w:val="BodyText"/>
        <w:rPr>
          <w:sz w:val="20"/>
        </w:rPr>
      </w:pPr>
    </w:p>
    <w:p>
      <w:pPr>
        <w:pStyle w:val="BodyText"/>
        <w:spacing w:before="9"/>
        <w:rPr>
          <w:sz w:val="29"/>
        </w:rPr>
      </w:pPr>
    </w:p>
    <w:tbl>
      <w:tblPr>
        <w:tblW w:w="0" w:type="auto"/>
        <w:jc w:val="left"/>
        <w:tblInd w:w="2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8"/>
        <w:gridCol w:w="1767"/>
      </w:tblGrid>
      <w:tr>
        <w:trPr>
          <w:trHeight w:val="552" w:hRule="atLeast"/>
        </w:trPr>
        <w:tc>
          <w:tcPr>
            <w:tcW w:w="4535" w:type="dxa"/>
            <w:gridSpan w:val="2"/>
            <w:tcBorders>
              <w:top w:val="nil"/>
              <w:left w:val="nil"/>
              <w:right w:val="nil"/>
            </w:tcBorders>
          </w:tcPr>
          <w:p>
            <w:pPr>
              <w:pStyle w:val="TableParagraph"/>
              <w:spacing w:line="268" w:lineRule="exact" w:before="0"/>
              <w:ind w:left="66" w:right="53"/>
              <w:jc w:val="center"/>
              <w:rPr>
                <w:b/>
                <w:sz w:val="24"/>
              </w:rPr>
            </w:pPr>
            <w:r>
              <w:rPr>
                <w:b/>
                <w:sz w:val="24"/>
              </w:rPr>
              <w:t>Cálculo del Factor de Participación</w:t>
            </w:r>
          </w:p>
          <w:p>
            <w:pPr>
              <w:pStyle w:val="TableParagraph"/>
              <w:spacing w:line="265" w:lineRule="exact" w:before="0"/>
              <w:ind w:left="67" w:right="53"/>
              <w:jc w:val="center"/>
              <w:rPr>
                <w:b/>
                <w:sz w:val="24"/>
              </w:rPr>
            </w:pPr>
            <w:r>
              <w:rPr>
                <w:b/>
                <w:sz w:val="24"/>
              </w:rPr>
              <w:t>del Fondo de Impuesto Sobre la Renta</w:t>
            </w:r>
          </w:p>
        </w:tc>
      </w:tr>
      <w:tr>
        <w:trPr>
          <w:trHeight w:val="1893" w:hRule="atLeast"/>
        </w:trPr>
        <w:tc>
          <w:tcPr>
            <w:tcW w:w="2768" w:type="dxa"/>
            <w:tcBorders>
              <w:right w:val="single" w:sz="4" w:space="0" w:color="000000"/>
            </w:tcBorders>
          </w:tcPr>
          <w:p>
            <w:pPr>
              <w:pStyle w:val="TableParagraph"/>
              <w:spacing w:line="240" w:lineRule="auto" w:before="0"/>
              <w:jc w:val="left"/>
              <w:rPr>
                <w:sz w:val="26"/>
              </w:rPr>
            </w:pPr>
          </w:p>
          <w:p>
            <w:pPr>
              <w:pStyle w:val="TableParagraph"/>
              <w:spacing w:line="240" w:lineRule="auto" w:before="0"/>
              <w:jc w:val="left"/>
              <w:rPr>
                <w:sz w:val="26"/>
              </w:rPr>
            </w:pPr>
          </w:p>
          <w:p>
            <w:pPr>
              <w:pStyle w:val="TableParagraph"/>
              <w:spacing w:line="240" w:lineRule="auto" w:before="211"/>
              <w:ind w:left="755"/>
              <w:jc w:val="left"/>
              <w:rPr>
                <w:b/>
                <w:sz w:val="24"/>
              </w:rPr>
            </w:pPr>
            <w:r>
              <w:rPr>
                <w:b/>
                <w:sz w:val="24"/>
              </w:rPr>
              <w:t>Municipios</w:t>
            </w:r>
          </w:p>
        </w:tc>
        <w:tc>
          <w:tcPr>
            <w:tcW w:w="1767" w:type="dxa"/>
            <w:tcBorders>
              <w:left w:val="single" w:sz="4" w:space="0" w:color="000000"/>
              <w:right w:val="single" w:sz="4" w:space="0" w:color="000000"/>
            </w:tcBorders>
          </w:tcPr>
          <w:p>
            <w:pPr>
              <w:pStyle w:val="TableParagraph"/>
              <w:spacing w:line="240" w:lineRule="auto" w:before="120"/>
              <w:ind w:left="73" w:right="53" w:hanging="3"/>
              <w:jc w:val="center"/>
              <w:rPr>
                <w:b/>
                <w:sz w:val="24"/>
              </w:rPr>
            </w:pPr>
            <w:r>
              <w:rPr>
                <w:b/>
                <w:sz w:val="24"/>
              </w:rPr>
              <w:t>Fondo Efectivamente pagado a la Federación a Distribuir en 2020</w:t>
            </w:r>
          </w:p>
        </w:tc>
      </w:tr>
      <w:tr>
        <w:trPr>
          <w:trHeight w:val="280" w:hRule="atLeast"/>
        </w:trPr>
        <w:tc>
          <w:tcPr>
            <w:tcW w:w="2768" w:type="dxa"/>
            <w:tcBorders>
              <w:bottom w:val="single" w:sz="4" w:space="0" w:color="000000"/>
              <w:right w:val="single" w:sz="4" w:space="0" w:color="000000"/>
            </w:tcBorders>
          </w:tcPr>
          <w:p>
            <w:pPr>
              <w:pStyle w:val="TableParagraph"/>
              <w:spacing w:line="255" w:lineRule="exact" w:before="5"/>
              <w:ind w:left="69"/>
              <w:jc w:val="left"/>
              <w:rPr>
                <w:sz w:val="24"/>
              </w:rPr>
            </w:pPr>
            <w:r>
              <w:rPr>
                <w:sz w:val="24"/>
              </w:rPr>
              <w:t>Acaponeta</w:t>
            </w:r>
          </w:p>
        </w:tc>
        <w:tc>
          <w:tcPr>
            <w:tcW w:w="1767" w:type="dxa"/>
            <w:tcBorders>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Ahuacatlán</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Amatlán de Cañas</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78"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2"/>
              <w:ind w:left="69"/>
              <w:jc w:val="left"/>
              <w:rPr>
                <w:sz w:val="24"/>
              </w:rPr>
            </w:pPr>
            <w:r>
              <w:rPr>
                <w:sz w:val="24"/>
              </w:rPr>
              <w:t>Bahía de Banderas</w:t>
            </w:r>
          </w:p>
        </w:tc>
        <w:tc>
          <w:tcPr>
            <w:tcW w:w="1767" w:type="dxa"/>
            <w:tcBorders>
              <w:top w:val="single" w:sz="4" w:space="0" w:color="000000"/>
              <w:left w:val="single" w:sz="4" w:space="0" w:color="000000"/>
              <w:bottom w:val="single" w:sz="4" w:space="0" w:color="000000"/>
            </w:tcBorders>
          </w:tcPr>
          <w:p>
            <w:pPr>
              <w:pStyle w:val="TableParagraph"/>
              <w:spacing w:line="255" w:lineRule="exact" w:before="2"/>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Compostela</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El Nayar</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Huajicori</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Ixtlán del Río</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Jala</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77"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2"/>
              <w:ind w:left="69"/>
              <w:jc w:val="left"/>
              <w:rPr>
                <w:sz w:val="24"/>
              </w:rPr>
            </w:pPr>
            <w:r>
              <w:rPr>
                <w:sz w:val="24"/>
              </w:rPr>
              <w:t>La Yesca</w:t>
            </w:r>
          </w:p>
        </w:tc>
        <w:tc>
          <w:tcPr>
            <w:tcW w:w="1767" w:type="dxa"/>
            <w:tcBorders>
              <w:top w:val="single" w:sz="4" w:space="0" w:color="000000"/>
              <w:left w:val="single" w:sz="4" w:space="0" w:color="000000"/>
              <w:bottom w:val="single" w:sz="4" w:space="0" w:color="000000"/>
            </w:tcBorders>
          </w:tcPr>
          <w:p>
            <w:pPr>
              <w:pStyle w:val="TableParagraph"/>
              <w:spacing w:line="255" w:lineRule="exact" w:before="2"/>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Rosamorada</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80"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5"/>
              <w:ind w:left="69"/>
              <w:jc w:val="left"/>
              <w:rPr>
                <w:sz w:val="24"/>
              </w:rPr>
            </w:pPr>
            <w:r>
              <w:rPr>
                <w:sz w:val="24"/>
              </w:rPr>
              <w:t>Ruiz</w:t>
            </w:r>
          </w:p>
        </w:tc>
        <w:tc>
          <w:tcPr>
            <w:tcW w:w="1767" w:type="dxa"/>
            <w:tcBorders>
              <w:top w:val="single" w:sz="4" w:space="0" w:color="000000"/>
              <w:left w:val="single" w:sz="4" w:space="0" w:color="000000"/>
              <w:bottom w:val="single" w:sz="4" w:space="0" w:color="000000"/>
            </w:tcBorders>
          </w:tcPr>
          <w:p>
            <w:pPr>
              <w:pStyle w:val="TableParagraph"/>
              <w:spacing w:line="255" w:lineRule="exact" w:before="5"/>
              <w:ind w:right="50"/>
              <w:rPr>
                <w:sz w:val="24"/>
              </w:rPr>
            </w:pPr>
            <w:r>
              <w:rPr>
                <w:sz w:val="24"/>
              </w:rPr>
              <w:t>100.000000</w:t>
            </w:r>
          </w:p>
        </w:tc>
      </w:tr>
      <w:tr>
        <w:trPr>
          <w:trHeight w:val="294"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9"/>
              <w:ind w:left="69"/>
              <w:jc w:val="left"/>
              <w:rPr>
                <w:sz w:val="24"/>
              </w:rPr>
            </w:pPr>
            <w:r>
              <w:rPr>
                <w:sz w:val="24"/>
              </w:rPr>
              <w:t>San Blas</w:t>
            </w:r>
          </w:p>
        </w:tc>
        <w:tc>
          <w:tcPr>
            <w:tcW w:w="1767" w:type="dxa"/>
            <w:tcBorders>
              <w:top w:val="single" w:sz="4" w:space="0" w:color="000000"/>
              <w:left w:val="single" w:sz="4" w:space="0" w:color="000000"/>
              <w:bottom w:val="single" w:sz="4" w:space="0" w:color="000000"/>
            </w:tcBorders>
          </w:tcPr>
          <w:p>
            <w:pPr>
              <w:pStyle w:val="TableParagraph"/>
              <w:spacing w:line="255" w:lineRule="exact" w:before="19"/>
              <w:ind w:right="50"/>
              <w:rPr>
                <w:sz w:val="24"/>
              </w:rPr>
            </w:pPr>
            <w:r>
              <w:rPr>
                <w:sz w:val="24"/>
              </w:rPr>
              <w:t>100.000000</w:t>
            </w:r>
          </w:p>
        </w:tc>
      </w:tr>
      <w:tr>
        <w:trPr>
          <w:trHeight w:val="292"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7"/>
              <w:ind w:left="69"/>
              <w:jc w:val="left"/>
              <w:rPr>
                <w:sz w:val="24"/>
              </w:rPr>
            </w:pPr>
            <w:r>
              <w:rPr>
                <w:sz w:val="24"/>
              </w:rPr>
              <w:t>San Pedro Lagunillas</w:t>
            </w:r>
          </w:p>
        </w:tc>
        <w:tc>
          <w:tcPr>
            <w:tcW w:w="1767" w:type="dxa"/>
            <w:tcBorders>
              <w:top w:val="single" w:sz="4" w:space="0" w:color="000000"/>
              <w:left w:val="single" w:sz="4" w:space="0" w:color="000000"/>
              <w:bottom w:val="single" w:sz="4" w:space="0" w:color="000000"/>
            </w:tcBorders>
          </w:tcPr>
          <w:p>
            <w:pPr>
              <w:pStyle w:val="TableParagraph"/>
              <w:spacing w:line="255" w:lineRule="exact" w:before="17"/>
              <w:ind w:right="50"/>
              <w:rPr>
                <w:sz w:val="24"/>
              </w:rPr>
            </w:pPr>
            <w:r>
              <w:rPr>
                <w:sz w:val="24"/>
              </w:rPr>
              <w:t>100.000000</w:t>
            </w:r>
          </w:p>
        </w:tc>
      </w:tr>
      <w:tr>
        <w:trPr>
          <w:trHeight w:val="294"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9"/>
              <w:ind w:left="69"/>
              <w:jc w:val="left"/>
              <w:rPr>
                <w:sz w:val="24"/>
              </w:rPr>
            </w:pPr>
            <w:r>
              <w:rPr>
                <w:sz w:val="24"/>
              </w:rPr>
              <w:t>Santa María del Oro</w:t>
            </w:r>
          </w:p>
        </w:tc>
        <w:tc>
          <w:tcPr>
            <w:tcW w:w="1767" w:type="dxa"/>
            <w:tcBorders>
              <w:top w:val="single" w:sz="4" w:space="0" w:color="000000"/>
              <w:left w:val="single" w:sz="4" w:space="0" w:color="000000"/>
              <w:bottom w:val="single" w:sz="4" w:space="0" w:color="000000"/>
            </w:tcBorders>
          </w:tcPr>
          <w:p>
            <w:pPr>
              <w:pStyle w:val="TableParagraph"/>
              <w:spacing w:line="255" w:lineRule="exact" w:before="19"/>
              <w:ind w:right="50"/>
              <w:rPr>
                <w:sz w:val="24"/>
              </w:rPr>
            </w:pPr>
            <w:r>
              <w:rPr>
                <w:sz w:val="24"/>
              </w:rPr>
              <w:t>100.000000</w:t>
            </w:r>
          </w:p>
        </w:tc>
      </w:tr>
      <w:tr>
        <w:trPr>
          <w:trHeight w:val="294"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9"/>
              <w:ind w:left="69"/>
              <w:jc w:val="left"/>
              <w:rPr>
                <w:sz w:val="24"/>
              </w:rPr>
            </w:pPr>
            <w:r>
              <w:rPr>
                <w:sz w:val="24"/>
              </w:rPr>
              <w:t>Santiago Ixcuintla</w:t>
            </w:r>
          </w:p>
        </w:tc>
        <w:tc>
          <w:tcPr>
            <w:tcW w:w="1767" w:type="dxa"/>
            <w:tcBorders>
              <w:top w:val="single" w:sz="4" w:space="0" w:color="000000"/>
              <w:left w:val="single" w:sz="4" w:space="0" w:color="000000"/>
              <w:bottom w:val="single" w:sz="4" w:space="0" w:color="000000"/>
            </w:tcBorders>
          </w:tcPr>
          <w:p>
            <w:pPr>
              <w:pStyle w:val="TableParagraph"/>
              <w:spacing w:line="255" w:lineRule="exact" w:before="19"/>
              <w:ind w:right="50"/>
              <w:rPr>
                <w:sz w:val="24"/>
              </w:rPr>
            </w:pPr>
            <w:r>
              <w:rPr>
                <w:sz w:val="24"/>
              </w:rPr>
              <w:t>100.000000</w:t>
            </w:r>
          </w:p>
        </w:tc>
      </w:tr>
      <w:tr>
        <w:trPr>
          <w:trHeight w:val="292"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7"/>
              <w:ind w:left="69"/>
              <w:jc w:val="left"/>
              <w:rPr>
                <w:sz w:val="24"/>
              </w:rPr>
            </w:pPr>
            <w:r>
              <w:rPr>
                <w:sz w:val="24"/>
              </w:rPr>
              <w:t>Tecuala</w:t>
            </w:r>
          </w:p>
        </w:tc>
        <w:tc>
          <w:tcPr>
            <w:tcW w:w="1767" w:type="dxa"/>
            <w:tcBorders>
              <w:top w:val="single" w:sz="4" w:space="0" w:color="000000"/>
              <w:left w:val="single" w:sz="4" w:space="0" w:color="000000"/>
              <w:bottom w:val="single" w:sz="4" w:space="0" w:color="000000"/>
            </w:tcBorders>
          </w:tcPr>
          <w:p>
            <w:pPr>
              <w:pStyle w:val="TableParagraph"/>
              <w:spacing w:line="255" w:lineRule="exact" w:before="17"/>
              <w:ind w:right="50"/>
              <w:rPr>
                <w:sz w:val="24"/>
              </w:rPr>
            </w:pPr>
            <w:r>
              <w:rPr>
                <w:sz w:val="24"/>
              </w:rPr>
              <w:t>100.000000</w:t>
            </w:r>
          </w:p>
        </w:tc>
      </w:tr>
      <w:tr>
        <w:trPr>
          <w:trHeight w:val="295"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20"/>
              <w:ind w:left="69"/>
              <w:jc w:val="left"/>
              <w:rPr>
                <w:sz w:val="24"/>
              </w:rPr>
            </w:pPr>
            <w:r>
              <w:rPr>
                <w:sz w:val="24"/>
              </w:rPr>
              <w:t>Tepic</w:t>
            </w:r>
          </w:p>
        </w:tc>
        <w:tc>
          <w:tcPr>
            <w:tcW w:w="1767" w:type="dxa"/>
            <w:tcBorders>
              <w:top w:val="single" w:sz="4" w:space="0" w:color="000000"/>
              <w:left w:val="single" w:sz="4" w:space="0" w:color="000000"/>
              <w:bottom w:val="single" w:sz="4" w:space="0" w:color="000000"/>
            </w:tcBorders>
          </w:tcPr>
          <w:p>
            <w:pPr>
              <w:pStyle w:val="TableParagraph"/>
              <w:spacing w:line="255" w:lineRule="exact" w:before="20"/>
              <w:ind w:right="50"/>
              <w:rPr>
                <w:sz w:val="24"/>
              </w:rPr>
            </w:pPr>
            <w:r>
              <w:rPr>
                <w:sz w:val="24"/>
              </w:rPr>
              <w:t>100.000000</w:t>
            </w:r>
          </w:p>
        </w:tc>
      </w:tr>
      <w:tr>
        <w:trPr>
          <w:trHeight w:val="294" w:hRule="atLeast"/>
        </w:trPr>
        <w:tc>
          <w:tcPr>
            <w:tcW w:w="2768" w:type="dxa"/>
            <w:tcBorders>
              <w:top w:val="single" w:sz="4" w:space="0" w:color="000000"/>
              <w:bottom w:val="single" w:sz="4" w:space="0" w:color="000000"/>
              <w:right w:val="single" w:sz="4" w:space="0" w:color="000000"/>
            </w:tcBorders>
          </w:tcPr>
          <w:p>
            <w:pPr>
              <w:pStyle w:val="TableParagraph"/>
              <w:spacing w:line="255" w:lineRule="exact" w:before="19"/>
              <w:ind w:left="69"/>
              <w:jc w:val="left"/>
              <w:rPr>
                <w:sz w:val="24"/>
              </w:rPr>
            </w:pPr>
            <w:r>
              <w:rPr>
                <w:sz w:val="24"/>
              </w:rPr>
              <w:t>Tuxpan</w:t>
            </w:r>
          </w:p>
        </w:tc>
        <w:tc>
          <w:tcPr>
            <w:tcW w:w="1767" w:type="dxa"/>
            <w:tcBorders>
              <w:top w:val="single" w:sz="4" w:space="0" w:color="000000"/>
              <w:left w:val="single" w:sz="4" w:space="0" w:color="000000"/>
              <w:bottom w:val="single" w:sz="4" w:space="0" w:color="000000"/>
            </w:tcBorders>
          </w:tcPr>
          <w:p>
            <w:pPr>
              <w:pStyle w:val="TableParagraph"/>
              <w:spacing w:line="255" w:lineRule="exact" w:before="19"/>
              <w:ind w:right="50"/>
              <w:rPr>
                <w:sz w:val="24"/>
              </w:rPr>
            </w:pPr>
            <w:r>
              <w:rPr>
                <w:sz w:val="24"/>
              </w:rPr>
              <w:t>100.000000</w:t>
            </w:r>
          </w:p>
        </w:tc>
      </w:tr>
      <w:tr>
        <w:trPr>
          <w:trHeight w:val="292" w:hRule="atLeast"/>
        </w:trPr>
        <w:tc>
          <w:tcPr>
            <w:tcW w:w="2768" w:type="dxa"/>
            <w:tcBorders>
              <w:top w:val="single" w:sz="4" w:space="0" w:color="000000"/>
              <w:right w:val="single" w:sz="4" w:space="0" w:color="000000"/>
            </w:tcBorders>
          </w:tcPr>
          <w:p>
            <w:pPr>
              <w:pStyle w:val="TableParagraph"/>
              <w:spacing w:line="255" w:lineRule="exact" w:before="17"/>
              <w:ind w:left="69"/>
              <w:jc w:val="left"/>
              <w:rPr>
                <w:sz w:val="24"/>
              </w:rPr>
            </w:pPr>
            <w:r>
              <w:rPr>
                <w:sz w:val="24"/>
              </w:rPr>
              <w:t>Xalisco</w:t>
            </w:r>
          </w:p>
        </w:tc>
        <w:tc>
          <w:tcPr>
            <w:tcW w:w="1767" w:type="dxa"/>
            <w:tcBorders>
              <w:top w:val="single" w:sz="4" w:space="0" w:color="000000"/>
              <w:left w:val="single" w:sz="4" w:space="0" w:color="000000"/>
            </w:tcBorders>
          </w:tcPr>
          <w:p>
            <w:pPr>
              <w:pStyle w:val="TableParagraph"/>
              <w:spacing w:line="255" w:lineRule="exact" w:before="17"/>
              <w:ind w:right="50"/>
              <w:rPr>
                <w:sz w:val="24"/>
              </w:rPr>
            </w:pPr>
            <w:r>
              <w:rPr>
                <w:sz w:val="24"/>
              </w:rPr>
              <w:t>100.000000</w:t>
            </w:r>
          </w:p>
        </w:tc>
      </w:tr>
      <w:tr>
        <w:trPr>
          <w:trHeight w:val="277" w:hRule="atLeast"/>
        </w:trPr>
        <w:tc>
          <w:tcPr>
            <w:tcW w:w="2768" w:type="dxa"/>
            <w:tcBorders>
              <w:right w:val="single" w:sz="4" w:space="0" w:color="000000"/>
            </w:tcBorders>
          </w:tcPr>
          <w:p>
            <w:pPr>
              <w:pStyle w:val="TableParagraph"/>
              <w:spacing w:line="255" w:lineRule="exact" w:before="2"/>
              <w:ind w:left="69"/>
              <w:jc w:val="left"/>
              <w:rPr>
                <w:b/>
                <w:sz w:val="24"/>
              </w:rPr>
            </w:pPr>
            <w:r>
              <w:rPr>
                <w:b/>
                <w:sz w:val="24"/>
              </w:rPr>
              <w:t>Totales</w:t>
            </w:r>
          </w:p>
        </w:tc>
        <w:tc>
          <w:tcPr>
            <w:tcW w:w="1767" w:type="dxa"/>
            <w:tcBorders>
              <w:left w:val="single" w:sz="4" w:space="0" w:color="000000"/>
              <w:right w:val="single" w:sz="4" w:space="0" w:color="000000"/>
            </w:tcBorders>
          </w:tcPr>
          <w:p>
            <w:pPr>
              <w:pStyle w:val="TableParagraph"/>
              <w:spacing w:line="255" w:lineRule="exact" w:before="2"/>
              <w:ind w:right="55"/>
              <w:rPr>
                <w:b/>
                <w:sz w:val="24"/>
              </w:rPr>
            </w:pPr>
            <w:r>
              <w:rPr>
                <w:b/>
                <w:sz w:val="24"/>
              </w:rPr>
              <w:t>100.000000</w:t>
            </w:r>
          </w:p>
        </w:tc>
      </w:tr>
    </w:tbl>
    <w:p>
      <w:pPr>
        <w:pStyle w:val="BodyText"/>
        <w:rPr>
          <w:sz w:val="20"/>
        </w:rPr>
      </w:pPr>
    </w:p>
    <w:p>
      <w:pPr>
        <w:pStyle w:val="BodyText"/>
        <w:rPr>
          <w:sz w:val="20"/>
        </w:rPr>
      </w:pPr>
    </w:p>
    <w:p>
      <w:pPr>
        <w:pStyle w:val="BodyText"/>
        <w:spacing w:before="92"/>
        <w:ind w:left="180" w:right="212"/>
      </w:pPr>
      <w:r>
        <w:rPr>
          <w:b/>
        </w:rPr>
        <w:t>Artículo 9.- </w:t>
      </w:r>
      <w:r>
        <w:rPr/>
        <w:t>El Impuesto Especial Sobre Producción y Servicios IEPS (bebidas, tabaco y alcohol), se distribuirá entre los municipios de acuerdo con lo siguiente:</w:t>
      </w:r>
    </w:p>
    <w:p>
      <w:pPr>
        <w:pStyle w:val="BodyText"/>
      </w:pPr>
    </w:p>
    <w:p>
      <w:pPr>
        <w:pStyle w:val="ListParagraph"/>
        <w:numPr>
          <w:ilvl w:val="0"/>
          <w:numId w:val="7"/>
        </w:numPr>
        <w:tabs>
          <w:tab w:pos="747" w:val="left" w:leader="none"/>
        </w:tabs>
        <w:spacing w:line="240" w:lineRule="auto" w:before="0" w:after="0"/>
        <w:ind w:left="746" w:right="201" w:hanging="567"/>
        <w:jc w:val="both"/>
        <w:rPr>
          <w:sz w:val="24"/>
        </w:rPr>
      </w:pPr>
      <w:r>
        <w:rPr>
          <w:sz w:val="24"/>
        </w:rPr>
        <w:t>Recibirán anualmente una cantidad igual a la que les hubiera correspondido según lo contenido en el Decreto que determina a los factores de Distribución de las Participaciones</w:t>
      </w:r>
      <w:r>
        <w:rPr>
          <w:spacing w:val="24"/>
          <w:sz w:val="24"/>
        </w:rPr>
        <w:t> </w:t>
      </w:r>
      <w:r>
        <w:rPr>
          <w:sz w:val="24"/>
        </w:rPr>
        <w:t>y</w:t>
      </w:r>
      <w:r>
        <w:rPr>
          <w:spacing w:val="24"/>
          <w:sz w:val="24"/>
        </w:rPr>
        <w:t> </w:t>
      </w:r>
      <w:r>
        <w:rPr>
          <w:sz w:val="24"/>
        </w:rPr>
        <w:t>Aportaciones</w:t>
      </w:r>
      <w:r>
        <w:rPr>
          <w:spacing w:val="24"/>
          <w:sz w:val="24"/>
        </w:rPr>
        <w:t> </w:t>
      </w:r>
      <w:r>
        <w:rPr>
          <w:sz w:val="24"/>
        </w:rPr>
        <w:t>que</w:t>
      </w:r>
      <w:r>
        <w:rPr>
          <w:spacing w:val="24"/>
          <w:sz w:val="24"/>
        </w:rPr>
        <w:t> </w:t>
      </w:r>
      <w:r>
        <w:rPr>
          <w:sz w:val="24"/>
        </w:rPr>
        <w:t>en</w:t>
      </w:r>
      <w:r>
        <w:rPr>
          <w:spacing w:val="24"/>
          <w:sz w:val="24"/>
        </w:rPr>
        <w:t> </w:t>
      </w:r>
      <w:r>
        <w:rPr>
          <w:sz w:val="24"/>
        </w:rPr>
        <w:t>Ingresos</w:t>
      </w:r>
      <w:r>
        <w:rPr>
          <w:spacing w:val="24"/>
          <w:sz w:val="24"/>
        </w:rPr>
        <w:t> </w:t>
      </w:r>
      <w:r>
        <w:rPr>
          <w:sz w:val="24"/>
        </w:rPr>
        <w:t>Federales</w:t>
      </w:r>
      <w:r>
        <w:rPr>
          <w:spacing w:val="24"/>
          <w:sz w:val="24"/>
        </w:rPr>
        <w:t> </w:t>
      </w:r>
      <w:r>
        <w:rPr>
          <w:sz w:val="24"/>
        </w:rPr>
        <w:t>corresponden</w:t>
      </w:r>
      <w:r>
        <w:rPr>
          <w:spacing w:val="23"/>
          <w:sz w:val="24"/>
        </w:rPr>
        <w:t> </w:t>
      </w:r>
      <w:r>
        <w:rPr>
          <w:sz w:val="24"/>
        </w:rPr>
        <w:t>a</w:t>
      </w:r>
      <w:r>
        <w:rPr>
          <w:spacing w:val="24"/>
          <w:sz w:val="24"/>
        </w:rPr>
        <w:t> </w:t>
      </w:r>
      <w:r>
        <w:rPr>
          <w:sz w:val="24"/>
        </w:rPr>
        <w:t>los</w:t>
      </w:r>
    </w:p>
    <w:p>
      <w:pPr>
        <w:spacing w:after="0" w:line="240" w:lineRule="auto"/>
        <w:jc w:val="both"/>
        <w:rPr>
          <w:sz w:val="24"/>
        </w:rPr>
        <w:sectPr>
          <w:headerReference w:type="default" r:id="rId13"/>
          <w:pgSz w:w="12250" w:h="15850"/>
          <w:pgMar w:header="730" w:footer="0" w:top="1000" w:bottom="280" w:left="1080" w:right="1060"/>
        </w:sectPr>
      </w:pPr>
    </w:p>
    <w:p>
      <w:pPr>
        <w:pStyle w:val="BodyText"/>
        <w:spacing w:before="183"/>
        <w:ind w:left="746" w:right="212"/>
      </w:pPr>
      <w:r>
        <w:rPr/>
        <w:t>Municipios de la Entidad para el Ejercicio Fiscal 2015, publicado en el Periódico Oficial Órgano del Gobierno del Estado de Nayarit,</w:t>
      </w:r>
      <w:r>
        <w:rPr>
          <w:spacing w:val="-5"/>
        </w:rPr>
        <w:t> </w:t>
      </w:r>
      <w:r>
        <w:rPr/>
        <w:t>y</w:t>
      </w:r>
    </w:p>
    <w:p>
      <w:pPr>
        <w:pStyle w:val="BodyText"/>
      </w:pPr>
    </w:p>
    <w:p>
      <w:pPr>
        <w:pStyle w:val="ListParagraph"/>
        <w:numPr>
          <w:ilvl w:val="0"/>
          <w:numId w:val="7"/>
        </w:numPr>
        <w:tabs>
          <w:tab w:pos="747" w:val="left" w:leader="none"/>
        </w:tabs>
        <w:spacing w:line="240" w:lineRule="auto" w:before="0" w:after="0"/>
        <w:ind w:left="746" w:right="194" w:hanging="567"/>
        <w:jc w:val="both"/>
        <w:rPr>
          <w:sz w:val="24"/>
        </w:rPr>
      </w:pPr>
      <w:r>
        <w:rPr>
          <w:sz w:val="24"/>
        </w:rPr>
        <w:t>Adicionalmente percibirán lo correspondiente respecto al crecimiento que tenga el Fondo a que se refiere este artículo en relación con el año 2014, que se distribuirá de forma paritaria entre todos los Municipios del</w:t>
      </w:r>
      <w:r>
        <w:rPr>
          <w:spacing w:val="-9"/>
          <w:sz w:val="24"/>
        </w:rPr>
        <w:t> </w:t>
      </w:r>
      <w:r>
        <w:rPr>
          <w:sz w:val="24"/>
        </w:rPr>
        <w:t>Estado.</w:t>
      </w:r>
    </w:p>
    <w:p>
      <w:pPr>
        <w:pStyle w:val="BodyText"/>
      </w:pPr>
    </w:p>
    <w:p>
      <w:pPr>
        <w:pStyle w:val="BodyText"/>
        <w:ind w:left="180" w:right="212"/>
      </w:pPr>
      <w:r>
        <w:rPr/>
        <w:drawing>
          <wp:anchor distT="0" distB="0" distL="0" distR="0" allowOverlap="1" layoutInCell="1" locked="0" behindDoc="1" simplePos="0" relativeHeight="485204480">
            <wp:simplePos x="0" y="0"/>
            <wp:positionH relativeFrom="page">
              <wp:posOffset>1317244</wp:posOffset>
            </wp:positionH>
            <wp:positionV relativeFrom="paragraph">
              <wp:posOffset>189177</wp:posOffset>
            </wp:positionV>
            <wp:extent cx="5022723" cy="5144770"/>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5022723" cy="5144770"/>
                    </a:xfrm>
                    <a:prstGeom prst="rect">
                      <a:avLst/>
                    </a:prstGeom>
                  </pic:spPr>
                </pic:pic>
              </a:graphicData>
            </a:graphic>
          </wp:anchor>
        </w:drawing>
      </w:r>
      <w:r>
        <w:rPr/>
        <w:t>Los porcentajes del crecimiento del IEPS (bebidas, tabaco y alcohol) a distribuir para cada Municipio durante el ejercicio fiscal 2020, son los siguientes:</w:t>
      </w:r>
    </w:p>
    <w:p>
      <w:pPr>
        <w:pStyle w:val="BodyText"/>
      </w:pPr>
    </w:p>
    <w:p>
      <w:pPr>
        <w:pStyle w:val="Heading2"/>
        <w:ind w:right="1044"/>
      </w:pPr>
      <w:r>
        <w:rPr/>
        <w:t>TABLA 6</w:t>
      </w:r>
    </w:p>
    <w:tbl>
      <w:tblPr>
        <w:tblW w:w="0" w:type="auto"/>
        <w:jc w:val="left"/>
        <w:tblInd w:w="1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9"/>
        <w:gridCol w:w="3082"/>
      </w:tblGrid>
      <w:tr>
        <w:trPr>
          <w:trHeight w:val="247" w:hRule="atLeast"/>
        </w:trPr>
        <w:tc>
          <w:tcPr>
            <w:tcW w:w="6291" w:type="dxa"/>
            <w:gridSpan w:val="2"/>
            <w:tcBorders>
              <w:bottom w:val="single" w:sz="12" w:space="0" w:color="000000"/>
              <w:right w:val="single" w:sz="12" w:space="0" w:color="000000"/>
            </w:tcBorders>
          </w:tcPr>
          <w:p>
            <w:pPr>
              <w:pStyle w:val="TableParagraph"/>
              <w:spacing w:line="240" w:lineRule="auto" w:before="18"/>
              <w:ind w:left="37"/>
              <w:jc w:val="left"/>
              <w:rPr>
                <w:b/>
                <w:sz w:val="18"/>
              </w:rPr>
            </w:pPr>
            <w:r>
              <w:rPr>
                <w:b/>
                <w:spacing w:val="-3"/>
                <w:sz w:val="18"/>
              </w:rPr>
              <w:t>Cálculo </w:t>
            </w:r>
            <w:r>
              <w:rPr>
                <w:b/>
                <w:sz w:val="18"/>
              </w:rPr>
              <w:t>del </w:t>
            </w:r>
            <w:r>
              <w:rPr>
                <w:b/>
                <w:spacing w:val="-4"/>
                <w:sz w:val="18"/>
              </w:rPr>
              <w:t>Factor</w:t>
            </w:r>
            <w:r>
              <w:rPr>
                <w:b/>
                <w:spacing w:val="-3"/>
                <w:sz w:val="18"/>
              </w:rPr>
              <w:t> de </w:t>
            </w:r>
            <w:r>
              <w:rPr>
                <w:b/>
                <w:sz w:val="18"/>
              </w:rPr>
              <w:t>Participación del </w:t>
            </w:r>
            <w:r>
              <w:rPr>
                <w:b/>
                <w:spacing w:val="-6"/>
                <w:sz w:val="18"/>
              </w:rPr>
              <w:t>IEPS </w:t>
            </w:r>
            <w:r>
              <w:rPr>
                <w:b/>
                <w:spacing w:val="-4"/>
                <w:sz w:val="18"/>
              </w:rPr>
              <w:t>que </w:t>
            </w:r>
            <w:r>
              <w:rPr>
                <w:b/>
                <w:sz w:val="18"/>
              </w:rPr>
              <w:t>se aplicará al Excedente</w:t>
            </w:r>
          </w:p>
        </w:tc>
      </w:tr>
      <w:tr>
        <w:trPr>
          <w:trHeight w:val="300" w:hRule="atLeast"/>
        </w:trPr>
        <w:tc>
          <w:tcPr>
            <w:tcW w:w="3209" w:type="dxa"/>
            <w:tcBorders>
              <w:top w:val="single" w:sz="12" w:space="0" w:color="000000"/>
              <w:bottom w:val="single" w:sz="12" w:space="0" w:color="000000"/>
              <w:right w:val="single" w:sz="8" w:space="0" w:color="000000"/>
            </w:tcBorders>
          </w:tcPr>
          <w:p>
            <w:pPr>
              <w:pStyle w:val="TableParagraph"/>
              <w:spacing w:line="240" w:lineRule="auto" w:before="18"/>
              <w:ind w:left="1027"/>
              <w:jc w:val="left"/>
              <w:rPr>
                <w:b/>
                <w:sz w:val="22"/>
              </w:rPr>
            </w:pPr>
            <w:r>
              <w:rPr>
                <w:b/>
                <w:sz w:val="22"/>
              </w:rPr>
              <w:t>Municipios</w:t>
            </w:r>
          </w:p>
        </w:tc>
        <w:tc>
          <w:tcPr>
            <w:tcW w:w="3082" w:type="dxa"/>
            <w:tcBorders>
              <w:top w:val="single" w:sz="12" w:space="0" w:color="000000"/>
              <w:left w:val="single" w:sz="8" w:space="0" w:color="000000"/>
              <w:bottom w:val="single" w:sz="12" w:space="0" w:color="000000"/>
              <w:right w:val="single" w:sz="8" w:space="0" w:color="000000"/>
            </w:tcBorders>
          </w:tcPr>
          <w:p>
            <w:pPr>
              <w:pStyle w:val="TableParagraph"/>
              <w:spacing w:line="240" w:lineRule="auto" w:before="18"/>
              <w:ind w:left="95"/>
              <w:jc w:val="left"/>
              <w:rPr>
                <w:b/>
                <w:sz w:val="22"/>
              </w:rPr>
            </w:pPr>
            <w:r>
              <w:rPr>
                <w:b/>
                <w:sz w:val="22"/>
              </w:rPr>
              <w:t>Factor de Distribución 2020</w:t>
            </w:r>
          </w:p>
        </w:tc>
      </w:tr>
      <w:tr>
        <w:trPr>
          <w:trHeight w:val="282" w:hRule="atLeast"/>
        </w:trPr>
        <w:tc>
          <w:tcPr>
            <w:tcW w:w="3209" w:type="dxa"/>
            <w:tcBorders>
              <w:top w:val="single" w:sz="12" w:space="0" w:color="000000"/>
              <w:bottom w:val="single" w:sz="8" w:space="0" w:color="000000"/>
              <w:right w:val="single" w:sz="8" w:space="0" w:color="000000"/>
            </w:tcBorders>
          </w:tcPr>
          <w:p>
            <w:pPr>
              <w:pStyle w:val="TableParagraph"/>
              <w:spacing w:line="244" w:lineRule="exact" w:before="18"/>
              <w:ind w:left="37"/>
              <w:jc w:val="left"/>
              <w:rPr>
                <w:sz w:val="22"/>
              </w:rPr>
            </w:pPr>
            <w:r>
              <w:rPr>
                <w:sz w:val="22"/>
              </w:rPr>
              <w:t>Acaponeta</w:t>
            </w:r>
          </w:p>
        </w:tc>
        <w:tc>
          <w:tcPr>
            <w:tcW w:w="3082" w:type="dxa"/>
            <w:tcBorders>
              <w:top w:val="single" w:sz="12" w:space="0" w:color="000000"/>
              <w:left w:val="single" w:sz="8" w:space="0" w:color="000000"/>
              <w:bottom w:val="single" w:sz="8" w:space="0" w:color="000000"/>
              <w:right w:val="single" w:sz="12" w:space="0" w:color="000000"/>
            </w:tcBorders>
          </w:tcPr>
          <w:p>
            <w:pPr>
              <w:pStyle w:val="TableParagraph"/>
              <w:spacing w:line="244" w:lineRule="exact" w:before="18"/>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Ahuacatlán</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80"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Amatlán de Cañas</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Bahía de Banderas</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Compostela</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El Nayar</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80"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Huajicori</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Ixtlán del Río</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Jala</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80"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La Yesca</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Rosamorada</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79"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16"/>
              <w:ind w:left="37"/>
              <w:jc w:val="left"/>
              <w:rPr>
                <w:sz w:val="22"/>
              </w:rPr>
            </w:pPr>
            <w:r>
              <w:rPr>
                <w:sz w:val="22"/>
              </w:rPr>
              <w:t>Ruiz</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16"/>
              <w:ind w:right="1"/>
              <w:rPr>
                <w:sz w:val="22"/>
              </w:rPr>
            </w:pPr>
            <w:r>
              <w:rPr>
                <w:sz w:val="22"/>
              </w:rPr>
              <w:t>5.000000</w:t>
            </w:r>
          </w:p>
        </w:tc>
      </w:tr>
      <w:tr>
        <w:trPr>
          <w:trHeight w:val="295"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31"/>
              <w:ind w:left="37"/>
              <w:jc w:val="left"/>
              <w:rPr>
                <w:sz w:val="22"/>
              </w:rPr>
            </w:pPr>
            <w:r>
              <w:rPr>
                <w:sz w:val="22"/>
              </w:rPr>
              <w:t>San Blas</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31"/>
              <w:ind w:right="1"/>
              <w:rPr>
                <w:sz w:val="22"/>
              </w:rPr>
            </w:pPr>
            <w:r>
              <w:rPr>
                <w:sz w:val="22"/>
              </w:rPr>
              <w:t>5.000000</w:t>
            </w:r>
          </w:p>
        </w:tc>
      </w:tr>
      <w:tr>
        <w:trPr>
          <w:trHeight w:val="295" w:hRule="atLeast"/>
        </w:trPr>
        <w:tc>
          <w:tcPr>
            <w:tcW w:w="3209" w:type="dxa"/>
            <w:tcBorders>
              <w:top w:val="single" w:sz="8" w:space="0" w:color="000000"/>
              <w:bottom w:val="single" w:sz="8" w:space="0" w:color="000000"/>
              <w:right w:val="single" w:sz="8" w:space="0" w:color="000000"/>
            </w:tcBorders>
          </w:tcPr>
          <w:p>
            <w:pPr>
              <w:pStyle w:val="TableParagraph"/>
              <w:spacing w:line="244" w:lineRule="exact" w:before="31"/>
              <w:ind w:left="37"/>
              <w:jc w:val="left"/>
              <w:rPr>
                <w:sz w:val="22"/>
              </w:rPr>
            </w:pPr>
            <w:r>
              <w:rPr>
                <w:sz w:val="22"/>
              </w:rPr>
              <w:t>San Pedro Lagunillas</w:t>
            </w:r>
          </w:p>
        </w:tc>
        <w:tc>
          <w:tcPr>
            <w:tcW w:w="3082" w:type="dxa"/>
            <w:tcBorders>
              <w:top w:val="single" w:sz="8" w:space="0" w:color="000000"/>
              <w:left w:val="single" w:sz="8" w:space="0" w:color="000000"/>
              <w:bottom w:val="single" w:sz="8" w:space="0" w:color="000000"/>
              <w:right w:val="single" w:sz="12" w:space="0" w:color="000000"/>
            </w:tcBorders>
          </w:tcPr>
          <w:p>
            <w:pPr>
              <w:pStyle w:val="TableParagraph"/>
              <w:spacing w:line="244" w:lineRule="exact" w:before="31"/>
              <w:ind w:right="1"/>
              <w:rPr>
                <w:sz w:val="22"/>
              </w:rPr>
            </w:pPr>
            <w:r>
              <w:rPr>
                <w:sz w:val="22"/>
              </w:rPr>
              <w:t>5.000000</w:t>
            </w:r>
          </w:p>
        </w:tc>
      </w:tr>
      <w:tr>
        <w:trPr>
          <w:trHeight w:val="297" w:hRule="atLeast"/>
        </w:trPr>
        <w:tc>
          <w:tcPr>
            <w:tcW w:w="3209" w:type="dxa"/>
            <w:tcBorders>
              <w:top w:val="single" w:sz="8" w:space="0" w:color="000000"/>
              <w:right w:val="single" w:sz="8" w:space="0" w:color="000000"/>
            </w:tcBorders>
          </w:tcPr>
          <w:p>
            <w:pPr>
              <w:pStyle w:val="TableParagraph"/>
              <w:spacing w:line="246" w:lineRule="exact" w:before="31"/>
              <w:ind w:left="37"/>
              <w:jc w:val="left"/>
              <w:rPr>
                <w:sz w:val="22"/>
              </w:rPr>
            </w:pPr>
            <w:r>
              <w:rPr>
                <w:sz w:val="22"/>
              </w:rPr>
              <w:t>Santa María del Oro</w:t>
            </w:r>
          </w:p>
        </w:tc>
        <w:tc>
          <w:tcPr>
            <w:tcW w:w="3082" w:type="dxa"/>
            <w:tcBorders>
              <w:top w:val="single" w:sz="8" w:space="0" w:color="000000"/>
              <w:left w:val="single" w:sz="8" w:space="0" w:color="000000"/>
              <w:right w:val="single" w:sz="12" w:space="0" w:color="000000"/>
            </w:tcBorders>
          </w:tcPr>
          <w:p>
            <w:pPr>
              <w:pStyle w:val="TableParagraph"/>
              <w:spacing w:line="246" w:lineRule="exact" w:before="31"/>
              <w:ind w:right="1"/>
              <w:rPr>
                <w:sz w:val="22"/>
              </w:rPr>
            </w:pPr>
            <w:r>
              <w:rPr>
                <w:sz w:val="22"/>
              </w:rPr>
              <w:t>5.000000</w:t>
            </w:r>
          </w:p>
        </w:tc>
      </w:tr>
      <w:tr>
        <w:trPr>
          <w:trHeight w:val="300" w:hRule="atLeast"/>
        </w:trPr>
        <w:tc>
          <w:tcPr>
            <w:tcW w:w="3209" w:type="dxa"/>
            <w:tcBorders>
              <w:right w:val="single" w:sz="8" w:space="0" w:color="000000"/>
            </w:tcBorders>
          </w:tcPr>
          <w:p>
            <w:pPr>
              <w:pStyle w:val="TableParagraph"/>
              <w:spacing w:line="247" w:lineRule="exact" w:before="33"/>
              <w:ind w:left="37"/>
              <w:jc w:val="left"/>
              <w:rPr>
                <w:sz w:val="22"/>
              </w:rPr>
            </w:pPr>
            <w:r>
              <w:rPr>
                <w:sz w:val="22"/>
              </w:rPr>
              <w:t>Santiago Ixcuintla</w:t>
            </w:r>
          </w:p>
        </w:tc>
        <w:tc>
          <w:tcPr>
            <w:tcW w:w="3082" w:type="dxa"/>
            <w:tcBorders>
              <w:left w:val="single" w:sz="8" w:space="0" w:color="000000"/>
              <w:right w:val="single" w:sz="12" w:space="0" w:color="000000"/>
            </w:tcBorders>
          </w:tcPr>
          <w:p>
            <w:pPr>
              <w:pStyle w:val="TableParagraph"/>
              <w:spacing w:line="247" w:lineRule="exact" w:before="33"/>
              <w:ind w:right="1"/>
              <w:rPr>
                <w:sz w:val="22"/>
              </w:rPr>
            </w:pPr>
            <w:r>
              <w:rPr>
                <w:sz w:val="22"/>
              </w:rPr>
              <w:t>5.000000</w:t>
            </w:r>
          </w:p>
        </w:tc>
      </w:tr>
      <w:tr>
        <w:trPr>
          <w:trHeight w:val="299" w:hRule="atLeast"/>
        </w:trPr>
        <w:tc>
          <w:tcPr>
            <w:tcW w:w="3209" w:type="dxa"/>
            <w:tcBorders>
              <w:right w:val="single" w:sz="8" w:space="0" w:color="000000"/>
            </w:tcBorders>
          </w:tcPr>
          <w:p>
            <w:pPr>
              <w:pStyle w:val="TableParagraph"/>
              <w:spacing w:line="246" w:lineRule="exact" w:before="33"/>
              <w:ind w:left="37"/>
              <w:jc w:val="left"/>
              <w:rPr>
                <w:sz w:val="22"/>
              </w:rPr>
            </w:pPr>
            <w:r>
              <w:rPr>
                <w:sz w:val="22"/>
              </w:rPr>
              <w:t>Tecuala</w:t>
            </w:r>
          </w:p>
        </w:tc>
        <w:tc>
          <w:tcPr>
            <w:tcW w:w="3082" w:type="dxa"/>
            <w:tcBorders>
              <w:left w:val="single" w:sz="8" w:space="0" w:color="000000"/>
              <w:right w:val="single" w:sz="12" w:space="0" w:color="000000"/>
            </w:tcBorders>
          </w:tcPr>
          <w:p>
            <w:pPr>
              <w:pStyle w:val="TableParagraph"/>
              <w:spacing w:line="246" w:lineRule="exact" w:before="33"/>
              <w:ind w:right="1"/>
              <w:rPr>
                <w:sz w:val="22"/>
              </w:rPr>
            </w:pPr>
            <w:r>
              <w:rPr>
                <w:sz w:val="22"/>
              </w:rPr>
              <w:t>5.000000</w:t>
            </w:r>
          </w:p>
        </w:tc>
      </w:tr>
      <w:tr>
        <w:trPr>
          <w:trHeight w:val="299" w:hRule="atLeast"/>
        </w:trPr>
        <w:tc>
          <w:tcPr>
            <w:tcW w:w="3209" w:type="dxa"/>
            <w:tcBorders>
              <w:right w:val="single" w:sz="8" w:space="0" w:color="000000"/>
            </w:tcBorders>
          </w:tcPr>
          <w:p>
            <w:pPr>
              <w:pStyle w:val="TableParagraph"/>
              <w:spacing w:line="246" w:lineRule="exact" w:before="33"/>
              <w:ind w:left="37"/>
              <w:jc w:val="left"/>
              <w:rPr>
                <w:sz w:val="22"/>
              </w:rPr>
            </w:pPr>
            <w:r>
              <w:rPr>
                <w:sz w:val="22"/>
              </w:rPr>
              <w:t>Tepic</w:t>
            </w:r>
          </w:p>
        </w:tc>
        <w:tc>
          <w:tcPr>
            <w:tcW w:w="3082" w:type="dxa"/>
            <w:tcBorders>
              <w:left w:val="single" w:sz="8" w:space="0" w:color="000000"/>
              <w:right w:val="single" w:sz="12" w:space="0" w:color="000000"/>
            </w:tcBorders>
          </w:tcPr>
          <w:p>
            <w:pPr>
              <w:pStyle w:val="TableParagraph"/>
              <w:spacing w:line="246" w:lineRule="exact" w:before="33"/>
              <w:ind w:right="1"/>
              <w:rPr>
                <w:sz w:val="22"/>
              </w:rPr>
            </w:pPr>
            <w:r>
              <w:rPr>
                <w:sz w:val="22"/>
              </w:rPr>
              <w:t>5.000000</w:t>
            </w:r>
          </w:p>
        </w:tc>
      </w:tr>
      <w:tr>
        <w:trPr>
          <w:trHeight w:val="300" w:hRule="atLeast"/>
        </w:trPr>
        <w:tc>
          <w:tcPr>
            <w:tcW w:w="3209" w:type="dxa"/>
            <w:tcBorders>
              <w:right w:val="single" w:sz="8" w:space="0" w:color="000000"/>
            </w:tcBorders>
          </w:tcPr>
          <w:p>
            <w:pPr>
              <w:pStyle w:val="TableParagraph"/>
              <w:spacing w:line="247" w:lineRule="exact" w:before="33"/>
              <w:ind w:left="37"/>
              <w:jc w:val="left"/>
              <w:rPr>
                <w:sz w:val="22"/>
              </w:rPr>
            </w:pPr>
            <w:r>
              <w:rPr>
                <w:sz w:val="22"/>
              </w:rPr>
              <w:t>Tuxpan</w:t>
            </w:r>
          </w:p>
        </w:tc>
        <w:tc>
          <w:tcPr>
            <w:tcW w:w="3082" w:type="dxa"/>
            <w:tcBorders>
              <w:left w:val="single" w:sz="8" w:space="0" w:color="000000"/>
              <w:right w:val="single" w:sz="12" w:space="0" w:color="000000"/>
            </w:tcBorders>
          </w:tcPr>
          <w:p>
            <w:pPr>
              <w:pStyle w:val="TableParagraph"/>
              <w:spacing w:line="247" w:lineRule="exact" w:before="33"/>
              <w:ind w:right="1"/>
              <w:rPr>
                <w:sz w:val="22"/>
              </w:rPr>
            </w:pPr>
            <w:r>
              <w:rPr>
                <w:sz w:val="22"/>
              </w:rPr>
              <w:t>5.000000</w:t>
            </w:r>
          </w:p>
        </w:tc>
      </w:tr>
      <w:tr>
        <w:trPr>
          <w:trHeight w:val="284" w:hRule="atLeast"/>
        </w:trPr>
        <w:tc>
          <w:tcPr>
            <w:tcW w:w="3209" w:type="dxa"/>
            <w:tcBorders>
              <w:bottom w:val="single" w:sz="12" w:space="0" w:color="000000"/>
              <w:right w:val="single" w:sz="8" w:space="0" w:color="000000"/>
            </w:tcBorders>
          </w:tcPr>
          <w:p>
            <w:pPr>
              <w:pStyle w:val="TableParagraph"/>
              <w:spacing w:line="246" w:lineRule="exact" w:before="18"/>
              <w:ind w:left="37"/>
              <w:jc w:val="left"/>
              <w:rPr>
                <w:sz w:val="22"/>
              </w:rPr>
            </w:pPr>
            <w:r>
              <w:rPr>
                <w:sz w:val="22"/>
              </w:rPr>
              <w:t>Xalisco</w:t>
            </w:r>
          </w:p>
        </w:tc>
        <w:tc>
          <w:tcPr>
            <w:tcW w:w="3082" w:type="dxa"/>
            <w:tcBorders>
              <w:left w:val="single" w:sz="8" w:space="0" w:color="000000"/>
              <w:bottom w:val="single" w:sz="12" w:space="0" w:color="000000"/>
              <w:right w:val="single" w:sz="12" w:space="0" w:color="000000"/>
            </w:tcBorders>
          </w:tcPr>
          <w:p>
            <w:pPr>
              <w:pStyle w:val="TableParagraph"/>
              <w:spacing w:line="246" w:lineRule="exact" w:before="18"/>
              <w:ind w:right="1"/>
              <w:rPr>
                <w:sz w:val="22"/>
              </w:rPr>
            </w:pPr>
            <w:r>
              <w:rPr>
                <w:sz w:val="22"/>
              </w:rPr>
              <w:t>5.000000</w:t>
            </w:r>
          </w:p>
        </w:tc>
      </w:tr>
      <w:tr>
        <w:trPr>
          <w:trHeight w:val="284" w:hRule="atLeast"/>
        </w:trPr>
        <w:tc>
          <w:tcPr>
            <w:tcW w:w="3209" w:type="dxa"/>
            <w:tcBorders>
              <w:top w:val="single" w:sz="12" w:space="0" w:color="000000"/>
              <w:bottom w:val="single" w:sz="12" w:space="0" w:color="000000"/>
              <w:right w:val="single" w:sz="8" w:space="0" w:color="000000"/>
            </w:tcBorders>
          </w:tcPr>
          <w:p>
            <w:pPr>
              <w:pStyle w:val="TableParagraph"/>
              <w:spacing w:line="246" w:lineRule="exact" w:before="18"/>
              <w:ind w:left="37"/>
              <w:jc w:val="left"/>
              <w:rPr>
                <w:b/>
                <w:sz w:val="22"/>
              </w:rPr>
            </w:pPr>
            <w:r>
              <w:rPr>
                <w:b/>
                <w:sz w:val="22"/>
              </w:rPr>
              <w:t>Totales</w:t>
            </w:r>
          </w:p>
        </w:tc>
        <w:tc>
          <w:tcPr>
            <w:tcW w:w="3082" w:type="dxa"/>
            <w:tcBorders>
              <w:top w:val="single" w:sz="12" w:space="0" w:color="000000"/>
              <w:left w:val="single" w:sz="8" w:space="0" w:color="000000"/>
              <w:bottom w:val="single" w:sz="12" w:space="0" w:color="000000"/>
              <w:right w:val="single" w:sz="8" w:space="0" w:color="000000"/>
            </w:tcBorders>
          </w:tcPr>
          <w:p>
            <w:pPr>
              <w:pStyle w:val="TableParagraph"/>
              <w:spacing w:line="246" w:lineRule="exact" w:before="18"/>
              <w:ind w:right="4"/>
              <w:rPr>
                <w:b/>
                <w:sz w:val="22"/>
              </w:rPr>
            </w:pPr>
            <w:r>
              <w:rPr>
                <w:b/>
                <w:sz w:val="22"/>
              </w:rPr>
              <w:t>100.00000</w:t>
            </w:r>
          </w:p>
        </w:tc>
      </w:tr>
    </w:tbl>
    <w:p>
      <w:pPr>
        <w:pStyle w:val="BodyText"/>
        <w:rPr>
          <w:b/>
          <w:sz w:val="26"/>
        </w:rPr>
      </w:pPr>
    </w:p>
    <w:p>
      <w:pPr>
        <w:pStyle w:val="BodyText"/>
        <w:spacing w:before="1"/>
        <w:rPr>
          <w:b/>
          <w:sz w:val="22"/>
        </w:rPr>
      </w:pPr>
    </w:p>
    <w:p>
      <w:pPr>
        <w:pStyle w:val="BodyText"/>
        <w:ind w:left="180" w:right="212"/>
      </w:pPr>
      <w:r>
        <w:rPr>
          <w:b/>
        </w:rPr>
        <w:t>Artículo 10.- </w:t>
      </w:r>
      <w:r>
        <w:rPr/>
        <w:t>El Impuesto Especial Sobre Producción y Servicios IEPS (Gasolina y Diésel), se distribuirá entre los Municipios de acuerdo con lo siguiente:</w:t>
      </w:r>
    </w:p>
    <w:p>
      <w:pPr>
        <w:pStyle w:val="BodyText"/>
      </w:pPr>
    </w:p>
    <w:p>
      <w:pPr>
        <w:pStyle w:val="ListParagraph"/>
        <w:numPr>
          <w:ilvl w:val="0"/>
          <w:numId w:val="8"/>
        </w:numPr>
        <w:tabs>
          <w:tab w:pos="747" w:val="left" w:leader="none"/>
        </w:tabs>
        <w:spacing w:line="240" w:lineRule="auto" w:before="0" w:after="0"/>
        <w:ind w:left="746" w:right="199" w:hanging="567"/>
        <w:jc w:val="both"/>
        <w:rPr>
          <w:sz w:val="24"/>
        </w:rPr>
      </w:pPr>
      <w:r>
        <w:rPr>
          <w:sz w:val="24"/>
        </w:rPr>
        <w:t>Recibirán anualmente una cantidad igual a la que les hubiera correspondido según lo contenido en el Acuerdo por el que se da a conocer el porcentaje y montos estimados, que recibirán cada uno de los 20 municipios del Estado de Nayarit, del Fondo de Fiscalización, Fondo de Compensación e Incentivo por Venta de Gasolina y Diésel, para el Ejercicio Fiscal 2014; publicado el 14 de marzo de 2014, en el Periódico Oficial, Órgano del Gobierno del Estado de</w:t>
      </w:r>
      <w:r>
        <w:rPr>
          <w:spacing w:val="-12"/>
          <w:sz w:val="24"/>
        </w:rPr>
        <w:t> </w:t>
      </w:r>
      <w:r>
        <w:rPr>
          <w:sz w:val="24"/>
        </w:rPr>
        <w:t>Nayarit.</w:t>
      </w:r>
    </w:p>
    <w:p>
      <w:pPr>
        <w:spacing w:after="0" w:line="240" w:lineRule="auto"/>
        <w:jc w:val="both"/>
        <w:rPr>
          <w:sz w:val="24"/>
        </w:rPr>
        <w:sectPr>
          <w:headerReference w:type="default" r:id="rId14"/>
          <w:pgSz w:w="12250" w:h="15850"/>
          <w:pgMar w:header="730" w:footer="0" w:top="1000" w:bottom="280" w:left="1080" w:right="1060"/>
        </w:sectPr>
      </w:pPr>
    </w:p>
    <w:p>
      <w:pPr>
        <w:pStyle w:val="ListParagraph"/>
        <w:numPr>
          <w:ilvl w:val="0"/>
          <w:numId w:val="8"/>
        </w:numPr>
        <w:tabs>
          <w:tab w:pos="747" w:val="left" w:leader="none"/>
        </w:tabs>
        <w:spacing w:line="240" w:lineRule="auto" w:before="183" w:after="0"/>
        <w:ind w:left="746" w:right="192" w:hanging="567"/>
        <w:jc w:val="both"/>
        <w:rPr>
          <w:sz w:val="24"/>
        </w:rPr>
      </w:pPr>
      <w:r>
        <w:rPr>
          <w:sz w:val="24"/>
        </w:rPr>
        <w:t>Adicionalmente percibirán lo correspondiente respecto al crecimiento que tenga el Fondo a que se refiere este artículo en relación con el año 2014, que se distribuirá el 100% en razón directa de la Población que registre cada Municipio, de acuerdo a la última información oficial que hubiere dado a conocer el Instituto Nacional de Estadística y Geografía, al iniciarse cada</w:t>
      </w:r>
      <w:r>
        <w:rPr>
          <w:spacing w:val="-3"/>
          <w:sz w:val="24"/>
        </w:rPr>
        <w:t> </w:t>
      </w:r>
      <w:r>
        <w:rPr>
          <w:sz w:val="24"/>
        </w:rPr>
        <w:t>año.</w:t>
      </w:r>
    </w:p>
    <w:p>
      <w:pPr>
        <w:pStyle w:val="BodyText"/>
      </w:pPr>
    </w:p>
    <w:p>
      <w:pPr>
        <w:pStyle w:val="BodyText"/>
        <w:ind w:left="180" w:right="212"/>
      </w:pPr>
      <w:r>
        <w:rPr/>
        <w:pict>
          <v:group style="position:absolute;margin-left:105.220001pt;margin-top:29.445885pt;width:395.5pt;height:405.1pt;mso-position-horizontal-relative:page;mso-position-vertical-relative:paragraph;z-index:-18110976" coordorigin="2104,589" coordsize="7910,8102">
            <v:shape style="position:absolute;left:2104;top:588;width:7910;height:8102" type="#_x0000_t75" stroked="false">
              <v:imagedata r:id="rId6" o:title=""/>
            </v:shape>
            <v:shape style="position:absolute;left:5614;top:835;width:1034;height:269" type="#_x0000_t202" filled="false" stroked="false">
              <v:textbox inset="0,0,0,0">
                <w:txbxContent>
                  <w:p>
                    <w:pPr>
                      <w:spacing w:line="268" w:lineRule="exact" w:before="0"/>
                      <w:ind w:left="0" w:right="0" w:firstLine="0"/>
                      <w:jc w:val="left"/>
                      <w:rPr>
                        <w:b/>
                        <w:sz w:val="24"/>
                      </w:rPr>
                    </w:pPr>
                    <w:r>
                      <w:rPr>
                        <w:b/>
                        <w:sz w:val="24"/>
                      </w:rPr>
                      <w:t>TABLA 7</w:t>
                    </w:r>
                  </w:p>
                </w:txbxContent>
              </v:textbox>
              <w10:wrap type="none"/>
            </v:shape>
            <w10:wrap type="none"/>
          </v:group>
        </w:pict>
      </w:r>
      <w:r>
        <w:rPr/>
        <w:t>Los porcentajes del crecimiento del IEPS (Gasolina y Diésel) a distribuir para cada Municipio durante el ejercicio fiscal 2020, son los siguientes:</w:t>
      </w:r>
    </w:p>
    <w:p>
      <w:pPr>
        <w:pStyle w:val="BodyText"/>
        <w:rPr>
          <w:sz w:val="20"/>
        </w:rPr>
      </w:pPr>
    </w:p>
    <w:p>
      <w:pPr>
        <w:pStyle w:val="BodyText"/>
        <w:spacing w:after="1"/>
        <w:rPr>
          <w:sz w:val="28"/>
        </w:rPr>
      </w:pPr>
    </w:p>
    <w:tbl>
      <w:tblPr>
        <w:tblW w:w="0" w:type="auto"/>
        <w:jc w:val="left"/>
        <w:tblInd w:w="2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85"/>
        <w:gridCol w:w="2962"/>
      </w:tblGrid>
      <w:tr>
        <w:trPr>
          <w:trHeight w:val="457" w:hRule="atLeast"/>
        </w:trPr>
        <w:tc>
          <w:tcPr>
            <w:tcW w:w="5347" w:type="dxa"/>
            <w:gridSpan w:val="2"/>
            <w:tcBorders>
              <w:bottom w:val="single" w:sz="12" w:space="0" w:color="000000"/>
              <w:right w:val="single" w:sz="12" w:space="0" w:color="000000"/>
            </w:tcBorders>
          </w:tcPr>
          <w:p>
            <w:pPr>
              <w:pStyle w:val="TableParagraph"/>
              <w:spacing w:line="240" w:lineRule="auto" w:before="22"/>
              <w:ind w:left="37"/>
              <w:jc w:val="left"/>
              <w:rPr>
                <w:b/>
                <w:sz w:val="16"/>
              </w:rPr>
            </w:pPr>
            <w:r>
              <w:rPr>
                <w:b/>
                <w:w w:val="105"/>
                <w:sz w:val="16"/>
              </w:rPr>
              <w:t>Cálculo del Factor de Participación por la Venta de Gasolina y</w:t>
            </w:r>
          </w:p>
          <w:p>
            <w:pPr>
              <w:pStyle w:val="TableParagraph"/>
              <w:spacing w:line="240" w:lineRule="auto" w:before="41"/>
              <w:ind w:left="37"/>
              <w:jc w:val="left"/>
              <w:rPr>
                <w:b/>
                <w:sz w:val="16"/>
              </w:rPr>
            </w:pPr>
            <w:r>
              <w:rPr>
                <w:b/>
                <w:w w:val="105"/>
                <w:sz w:val="16"/>
              </w:rPr>
              <w:t>Diesel que se aplicará al Excedente</w:t>
            </w:r>
          </w:p>
        </w:tc>
      </w:tr>
      <w:tr>
        <w:trPr>
          <w:trHeight w:val="464" w:hRule="atLeast"/>
        </w:trPr>
        <w:tc>
          <w:tcPr>
            <w:tcW w:w="2385" w:type="dxa"/>
            <w:tcBorders>
              <w:top w:val="single" w:sz="12" w:space="0" w:color="000000"/>
              <w:bottom w:val="single" w:sz="12" w:space="0" w:color="000000"/>
              <w:right w:val="single" w:sz="12" w:space="0" w:color="000000"/>
            </w:tcBorders>
          </w:tcPr>
          <w:p>
            <w:pPr>
              <w:pStyle w:val="TableParagraph"/>
              <w:spacing w:line="240" w:lineRule="auto" w:before="131"/>
              <w:ind w:left="727"/>
              <w:jc w:val="left"/>
              <w:rPr>
                <w:b/>
                <w:sz w:val="18"/>
              </w:rPr>
            </w:pPr>
            <w:r>
              <w:rPr>
                <w:b/>
                <w:sz w:val="18"/>
              </w:rPr>
              <w:t>Municipios</w:t>
            </w:r>
          </w:p>
        </w:tc>
        <w:tc>
          <w:tcPr>
            <w:tcW w:w="2962"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
              <w:ind w:left="138" w:right="96"/>
              <w:jc w:val="center"/>
              <w:rPr>
                <w:b/>
                <w:sz w:val="18"/>
              </w:rPr>
            </w:pPr>
            <w:r>
              <w:rPr>
                <w:b/>
                <w:sz w:val="18"/>
              </w:rPr>
              <w:t>Factor de Distribución</w:t>
            </w:r>
          </w:p>
          <w:p>
            <w:pPr>
              <w:pStyle w:val="TableParagraph"/>
              <w:spacing w:line="194" w:lineRule="exact" w:before="33"/>
              <w:ind w:left="138" w:right="121"/>
              <w:jc w:val="center"/>
              <w:rPr>
                <w:b/>
                <w:sz w:val="18"/>
              </w:rPr>
            </w:pPr>
            <w:r>
              <w:rPr>
                <w:b/>
                <w:sz w:val="18"/>
              </w:rPr>
              <w:t>Poblacional Relativa para 2020</w:t>
            </w:r>
          </w:p>
        </w:tc>
      </w:tr>
      <w:tr>
        <w:trPr>
          <w:trHeight w:val="267" w:hRule="atLeast"/>
        </w:trPr>
        <w:tc>
          <w:tcPr>
            <w:tcW w:w="2385" w:type="dxa"/>
            <w:tcBorders>
              <w:top w:val="single" w:sz="12" w:space="0" w:color="000000"/>
              <w:bottom w:val="single" w:sz="8" w:space="0" w:color="000000"/>
              <w:right w:val="single" w:sz="8" w:space="0" w:color="000000"/>
            </w:tcBorders>
          </w:tcPr>
          <w:p>
            <w:pPr>
              <w:pStyle w:val="TableParagraph"/>
              <w:spacing w:line="206" w:lineRule="exact" w:before="41"/>
              <w:ind w:left="37"/>
              <w:jc w:val="left"/>
              <w:rPr>
                <w:sz w:val="18"/>
              </w:rPr>
            </w:pPr>
            <w:r>
              <w:rPr>
                <w:sz w:val="18"/>
              </w:rPr>
              <w:t>Acaponeta</w:t>
            </w:r>
          </w:p>
        </w:tc>
        <w:tc>
          <w:tcPr>
            <w:tcW w:w="2962" w:type="dxa"/>
            <w:tcBorders>
              <w:top w:val="single" w:sz="12" w:space="0" w:color="000000"/>
              <w:left w:val="single" w:sz="8" w:space="0" w:color="000000"/>
              <w:bottom w:val="single" w:sz="8" w:space="0" w:color="000000"/>
              <w:right w:val="single" w:sz="12" w:space="0" w:color="000000"/>
            </w:tcBorders>
          </w:tcPr>
          <w:p>
            <w:pPr>
              <w:pStyle w:val="TableParagraph"/>
              <w:spacing w:line="206" w:lineRule="exact" w:before="41"/>
              <w:ind w:right="9"/>
              <w:rPr>
                <w:sz w:val="18"/>
              </w:rPr>
            </w:pPr>
            <w:r>
              <w:rPr>
                <w:sz w:val="18"/>
              </w:rPr>
              <w:t>3.158969</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Ahuacatlán</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1.350747</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Amatlán de Cañas</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1.003429</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Bahía de Banderas</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10"/>
              <w:rPr>
                <w:sz w:val="18"/>
              </w:rPr>
            </w:pPr>
            <w:r>
              <w:rPr>
                <w:sz w:val="18"/>
              </w:rPr>
              <w:t>12.721731</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Compostela</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6.394310</w:t>
            </w:r>
          </w:p>
        </w:tc>
      </w:tr>
      <w:tr>
        <w:trPr>
          <w:trHeight w:val="265" w:hRule="atLeast"/>
        </w:trPr>
        <w:tc>
          <w:tcPr>
            <w:tcW w:w="2385" w:type="dxa"/>
            <w:tcBorders>
              <w:top w:val="single" w:sz="8" w:space="0" w:color="000000"/>
              <w:bottom w:val="single" w:sz="8" w:space="0" w:color="000000"/>
              <w:right w:val="single" w:sz="8" w:space="0" w:color="000000"/>
            </w:tcBorders>
          </w:tcPr>
          <w:p>
            <w:pPr>
              <w:pStyle w:val="TableParagraph"/>
              <w:spacing w:line="207" w:lineRule="exact" w:before="38"/>
              <w:ind w:left="37"/>
              <w:jc w:val="left"/>
              <w:rPr>
                <w:sz w:val="18"/>
              </w:rPr>
            </w:pPr>
            <w:r>
              <w:rPr>
                <w:sz w:val="18"/>
              </w:rPr>
              <w:t>El Nayar</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7" w:lineRule="exact" w:before="38"/>
              <w:ind w:right="9"/>
              <w:rPr>
                <w:sz w:val="18"/>
              </w:rPr>
            </w:pPr>
            <w:r>
              <w:rPr>
                <w:sz w:val="18"/>
              </w:rPr>
              <w:t>3.599678</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7" w:lineRule="exact" w:before="38"/>
              <w:ind w:left="37"/>
              <w:jc w:val="left"/>
              <w:rPr>
                <w:sz w:val="18"/>
              </w:rPr>
            </w:pPr>
            <w:r>
              <w:rPr>
                <w:sz w:val="18"/>
              </w:rPr>
              <w:t>Huajicori</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7" w:lineRule="exact" w:before="38"/>
              <w:ind w:right="9"/>
              <w:rPr>
                <w:sz w:val="18"/>
              </w:rPr>
            </w:pPr>
            <w:r>
              <w:rPr>
                <w:sz w:val="18"/>
              </w:rPr>
              <w:t>1.068033</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Ixtlán del Río</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2.490665</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Jala</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1.573176</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La Yesca</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1.212057</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Rosamorada</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2.870412</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Ruiz</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2.095000</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6" w:lineRule="exact" w:before="38"/>
              <w:ind w:left="37"/>
              <w:jc w:val="left"/>
              <w:rPr>
                <w:sz w:val="18"/>
              </w:rPr>
            </w:pPr>
            <w:r>
              <w:rPr>
                <w:sz w:val="18"/>
              </w:rPr>
              <w:t>San Blas</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6" w:lineRule="exact" w:before="38"/>
              <w:ind w:right="9"/>
              <w:rPr>
                <w:sz w:val="18"/>
              </w:rPr>
            </w:pPr>
            <w:r>
              <w:rPr>
                <w:sz w:val="18"/>
              </w:rPr>
              <w:t>3.723720</w:t>
            </w:r>
          </w:p>
        </w:tc>
      </w:tr>
      <w:tr>
        <w:trPr>
          <w:trHeight w:val="265" w:hRule="atLeast"/>
        </w:trPr>
        <w:tc>
          <w:tcPr>
            <w:tcW w:w="2385" w:type="dxa"/>
            <w:tcBorders>
              <w:top w:val="single" w:sz="8" w:space="0" w:color="000000"/>
              <w:bottom w:val="single" w:sz="8" w:space="0" w:color="000000"/>
              <w:right w:val="single" w:sz="8" w:space="0" w:color="000000"/>
            </w:tcBorders>
          </w:tcPr>
          <w:p>
            <w:pPr>
              <w:pStyle w:val="TableParagraph"/>
              <w:spacing w:line="207" w:lineRule="exact" w:before="38"/>
              <w:ind w:left="37"/>
              <w:jc w:val="left"/>
              <w:rPr>
                <w:sz w:val="18"/>
              </w:rPr>
            </w:pPr>
            <w:r>
              <w:rPr>
                <w:sz w:val="18"/>
              </w:rPr>
              <w:t>San Pedro Lagunillas</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7" w:lineRule="exact" w:before="38"/>
              <w:ind w:right="9"/>
              <w:rPr>
                <w:sz w:val="18"/>
              </w:rPr>
            </w:pPr>
            <w:r>
              <w:rPr>
                <w:sz w:val="18"/>
              </w:rPr>
              <w:t>0.634943</w:t>
            </w:r>
          </w:p>
        </w:tc>
      </w:tr>
      <w:tr>
        <w:trPr>
          <w:trHeight w:val="265" w:hRule="atLeast"/>
        </w:trPr>
        <w:tc>
          <w:tcPr>
            <w:tcW w:w="2385" w:type="dxa"/>
            <w:tcBorders>
              <w:top w:val="single" w:sz="8" w:space="0" w:color="000000"/>
              <w:bottom w:val="single" w:sz="8" w:space="0" w:color="000000"/>
              <w:right w:val="single" w:sz="8" w:space="0" w:color="000000"/>
            </w:tcBorders>
          </w:tcPr>
          <w:p>
            <w:pPr>
              <w:pStyle w:val="TableParagraph"/>
              <w:spacing w:line="207" w:lineRule="exact" w:before="38"/>
              <w:ind w:left="37"/>
              <w:jc w:val="left"/>
              <w:rPr>
                <w:sz w:val="18"/>
              </w:rPr>
            </w:pPr>
            <w:r>
              <w:rPr>
                <w:sz w:val="18"/>
              </w:rPr>
              <w:t>Santa María del Oro</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7" w:lineRule="exact" w:before="38"/>
              <w:ind w:right="9"/>
              <w:rPr>
                <w:sz w:val="18"/>
              </w:rPr>
            </w:pPr>
            <w:r>
              <w:rPr>
                <w:sz w:val="18"/>
              </w:rPr>
              <w:t>1.987807</w:t>
            </w:r>
          </w:p>
        </w:tc>
      </w:tr>
      <w:tr>
        <w:trPr>
          <w:trHeight w:val="264" w:hRule="atLeast"/>
        </w:trPr>
        <w:tc>
          <w:tcPr>
            <w:tcW w:w="2385" w:type="dxa"/>
            <w:tcBorders>
              <w:top w:val="single" w:sz="8" w:space="0" w:color="000000"/>
              <w:bottom w:val="single" w:sz="8" w:space="0" w:color="000000"/>
              <w:right w:val="single" w:sz="8" w:space="0" w:color="000000"/>
            </w:tcBorders>
          </w:tcPr>
          <w:p>
            <w:pPr>
              <w:pStyle w:val="TableParagraph"/>
              <w:spacing w:line="207" w:lineRule="exact" w:before="38"/>
              <w:ind w:left="37"/>
              <w:jc w:val="left"/>
              <w:rPr>
                <w:sz w:val="18"/>
              </w:rPr>
            </w:pPr>
            <w:r>
              <w:rPr>
                <w:sz w:val="18"/>
              </w:rPr>
              <w:t>Santiago Ixcuintla</w:t>
            </w:r>
          </w:p>
        </w:tc>
        <w:tc>
          <w:tcPr>
            <w:tcW w:w="2962" w:type="dxa"/>
            <w:tcBorders>
              <w:top w:val="single" w:sz="8" w:space="0" w:color="000000"/>
              <w:left w:val="single" w:sz="8" w:space="0" w:color="000000"/>
              <w:bottom w:val="single" w:sz="8" w:space="0" w:color="000000"/>
              <w:right w:val="single" w:sz="12" w:space="0" w:color="000000"/>
            </w:tcBorders>
          </w:tcPr>
          <w:p>
            <w:pPr>
              <w:pStyle w:val="TableParagraph"/>
              <w:spacing w:line="207" w:lineRule="exact" w:before="38"/>
              <w:ind w:right="9"/>
              <w:rPr>
                <w:sz w:val="18"/>
              </w:rPr>
            </w:pPr>
            <w:r>
              <w:rPr>
                <w:sz w:val="18"/>
              </w:rPr>
              <w:t>8.282461</w:t>
            </w:r>
          </w:p>
        </w:tc>
      </w:tr>
      <w:tr>
        <w:trPr>
          <w:trHeight w:val="267" w:hRule="atLeast"/>
        </w:trPr>
        <w:tc>
          <w:tcPr>
            <w:tcW w:w="2385" w:type="dxa"/>
            <w:tcBorders>
              <w:top w:val="single" w:sz="8" w:space="0" w:color="000000"/>
              <w:right w:val="single" w:sz="8" w:space="0" w:color="000000"/>
            </w:tcBorders>
          </w:tcPr>
          <w:p>
            <w:pPr>
              <w:pStyle w:val="TableParagraph"/>
              <w:spacing w:line="240" w:lineRule="auto" w:before="38"/>
              <w:ind w:left="37"/>
              <w:jc w:val="left"/>
              <w:rPr>
                <w:sz w:val="18"/>
              </w:rPr>
            </w:pPr>
            <w:r>
              <w:rPr>
                <w:sz w:val="18"/>
              </w:rPr>
              <w:t>Tecuala</w:t>
            </w:r>
          </w:p>
        </w:tc>
        <w:tc>
          <w:tcPr>
            <w:tcW w:w="2962" w:type="dxa"/>
            <w:tcBorders>
              <w:top w:val="single" w:sz="8" w:space="0" w:color="000000"/>
              <w:left w:val="single" w:sz="8" w:space="0" w:color="000000"/>
              <w:right w:val="single" w:sz="12" w:space="0" w:color="000000"/>
            </w:tcBorders>
          </w:tcPr>
          <w:p>
            <w:pPr>
              <w:pStyle w:val="TableParagraph"/>
              <w:spacing w:line="240" w:lineRule="auto" w:before="38"/>
              <w:ind w:right="9"/>
              <w:rPr>
                <w:sz w:val="18"/>
              </w:rPr>
            </w:pPr>
            <w:r>
              <w:rPr>
                <w:sz w:val="18"/>
              </w:rPr>
              <w:t>3.362940</w:t>
            </w:r>
          </w:p>
        </w:tc>
      </w:tr>
      <w:tr>
        <w:trPr>
          <w:trHeight w:val="269" w:hRule="atLeast"/>
        </w:trPr>
        <w:tc>
          <w:tcPr>
            <w:tcW w:w="2385" w:type="dxa"/>
            <w:tcBorders>
              <w:right w:val="single" w:sz="8" w:space="0" w:color="000000"/>
            </w:tcBorders>
          </w:tcPr>
          <w:p>
            <w:pPr>
              <w:pStyle w:val="TableParagraph"/>
              <w:spacing w:line="240" w:lineRule="auto" w:before="41"/>
              <w:ind w:left="37"/>
              <w:jc w:val="left"/>
              <w:rPr>
                <w:sz w:val="18"/>
              </w:rPr>
            </w:pPr>
            <w:r>
              <w:rPr>
                <w:sz w:val="18"/>
              </w:rPr>
              <w:t>Tepic</w:t>
            </w:r>
          </w:p>
        </w:tc>
        <w:tc>
          <w:tcPr>
            <w:tcW w:w="2962" w:type="dxa"/>
            <w:tcBorders>
              <w:left w:val="single" w:sz="8" w:space="0" w:color="000000"/>
              <w:right w:val="single" w:sz="12" w:space="0" w:color="000000"/>
            </w:tcBorders>
          </w:tcPr>
          <w:p>
            <w:pPr>
              <w:pStyle w:val="TableParagraph"/>
              <w:spacing w:line="240" w:lineRule="auto" w:before="41"/>
              <w:ind w:right="10"/>
              <w:rPr>
                <w:sz w:val="18"/>
              </w:rPr>
            </w:pPr>
            <w:r>
              <w:rPr>
                <w:sz w:val="18"/>
              </w:rPr>
              <w:t>35.020363</w:t>
            </w:r>
          </w:p>
        </w:tc>
      </w:tr>
      <w:tr>
        <w:trPr>
          <w:trHeight w:val="269" w:hRule="atLeast"/>
        </w:trPr>
        <w:tc>
          <w:tcPr>
            <w:tcW w:w="2385" w:type="dxa"/>
            <w:tcBorders>
              <w:right w:val="single" w:sz="8" w:space="0" w:color="000000"/>
            </w:tcBorders>
          </w:tcPr>
          <w:p>
            <w:pPr>
              <w:pStyle w:val="TableParagraph"/>
              <w:spacing w:line="240" w:lineRule="auto" w:before="41"/>
              <w:ind w:left="37"/>
              <w:jc w:val="left"/>
              <w:rPr>
                <w:sz w:val="18"/>
              </w:rPr>
            </w:pPr>
            <w:r>
              <w:rPr>
                <w:sz w:val="18"/>
              </w:rPr>
              <w:t>Tuxpan</w:t>
            </w:r>
          </w:p>
        </w:tc>
        <w:tc>
          <w:tcPr>
            <w:tcW w:w="2962" w:type="dxa"/>
            <w:tcBorders>
              <w:left w:val="single" w:sz="8" w:space="0" w:color="000000"/>
              <w:right w:val="single" w:sz="12" w:space="0" w:color="000000"/>
            </w:tcBorders>
          </w:tcPr>
          <w:p>
            <w:pPr>
              <w:pStyle w:val="TableParagraph"/>
              <w:spacing w:line="240" w:lineRule="auto" w:before="41"/>
              <w:ind w:right="9"/>
              <w:rPr>
                <w:sz w:val="18"/>
              </w:rPr>
            </w:pPr>
            <w:r>
              <w:rPr>
                <w:sz w:val="18"/>
              </w:rPr>
              <w:t>2.587951</w:t>
            </w:r>
          </w:p>
        </w:tc>
      </w:tr>
      <w:tr>
        <w:trPr>
          <w:trHeight w:val="254" w:hRule="atLeast"/>
        </w:trPr>
        <w:tc>
          <w:tcPr>
            <w:tcW w:w="2385" w:type="dxa"/>
            <w:tcBorders>
              <w:bottom w:val="single" w:sz="12" w:space="0" w:color="000000"/>
              <w:right w:val="single" w:sz="8" w:space="0" w:color="000000"/>
            </w:tcBorders>
          </w:tcPr>
          <w:p>
            <w:pPr>
              <w:pStyle w:val="TableParagraph"/>
              <w:spacing w:line="240" w:lineRule="auto" w:before="26"/>
              <w:ind w:left="37"/>
              <w:jc w:val="left"/>
              <w:rPr>
                <w:sz w:val="18"/>
              </w:rPr>
            </w:pPr>
            <w:r>
              <w:rPr>
                <w:sz w:val="18"/>
              </w:rPr>
              <w:t>Xalisco</w:t>
            </w:r>
          </w:p>
        </w:tc>
        <w:tc>
          <w:tcPr>
            <w:tcW w:w="2962" w:type="dxa"/>
            <w:tcBorders>
              <w:left w:val="single" w:sz="8" w:space="0" w:color="000000"/>
              <w:bottom w:val="single" w:sz="12" w:space="0" w:color="000000"/>
              <w:right w:val="single" w:sz="12" w:space="0" w:color="000000"/>
            </w:tcBorders>
          </w:tcPr>
          <w:p>
            <w:pPr>
              <w:pStyle w:val="TableParagraph"/>
              <w:spacing w:line="240" w:lineRule="auto" w:before="26"/>
              <w:ind w:right="9"/>
              <w:rPr>
                <w:sz w:val="18"/>
              </w:rPr>
            </w:pPr>
            <w:r>
              <w:rPr>
                <w:sz w:val="18"/>
              </w:rPr>
              <w:t>4.861606</w:t>
            </w:r>
          </w:p>
        </w:tc>
      </w:tr>
      <w:tr>
        <w:trPr>
          <w:trHeight w:val="254" w:hRule="atLeast"/>
        </w:trPr>
        <w:tc>
          <w:tcPr>
            <w:tcW w:w="2385" w:type="dxa"/>
            <w:tcBorders>
              <w:top w:val="single" w:sz="12" w:space="0" w:color="000000"/>
              <w:bottom w:val="single" w:sz="12" w:space="0" w:color="000000"/>
              <w:right w:val="single" w:sz="12" w:space="0" w:color="000000"/>
            </w:tcBorders>
          </w:tcPr>
          <w:p>
            <w:pPr>
              <w:pStyle w:val="TableParagraph"/>
              <w:spacing w:line="240" w:lineRule="auto" w:before="26"/>
              <w:ind w:left="37"/>
              <w:jc w:val="left"/>
              <w:rPr>
                <w:b/>
                <w:sz w:val="18"/>
              </w:rPr>
            </w:pPr>
            <w:r>
              <w:rPr>
                <w:b/>
                <w:sz w:val="18"/>
              </w:rPr>
              <w:t>Totales</w:t>
            </w:r>
          </w:p>
        </w:tc>
        <w:tc>
          <w:tcPr>
            <w:tcW w:w="2962"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26"/>
              <w:ind w:right="54"/>
              <w:rPr>
                <w:b/>
                <w:sz w:val="18"/>
              </w:rPr>
            </w:pPr>
            <w:r>
              <w:rPr>
                <w:b/>
                <w:sz w:val="18"/>
              </w:rPr>
              <w:t>100.000000</w:t>
            </w:r>
          </w:p>
        </w:tc>
      </w:tr>
      <w:tr>
        <w:trPr>
          <w:trHeight w:val="269" w:hRule="atLeast"/>
        </w:trPr>
        <w:tc>
          <w:tcPr>
            <w:tcW w:w="2385" w:type="dxa"/>
            <w:tcBorders>
              <w:top w:val="single" w:sz="12" w:space="0" w:color="000000"/>
              <w:bottom w:val="single" w:sz="6" w:space="0" w:color="D3D3D3"/>
              <w:right w:val="single" w:sz="8" w:space="0" w:color="D3D3D3"/>
            </w:tcBorders>
          </w:tcPr>
          <w:p>
            <w:pPr>
              <w:pStyle w:val="TableParagraph"/>
              <w:spacing w:line="240" w:lineRule="auto" w:before="41"/>
              <w:ind w:left="37"/>
              <w:jc w:val="left"/>
              <w:rPr>
                <w:b/>
                <w:sz w:val="18"/>
              </w:rPr>
            </w:pPr>
            <w:r>
              <w:rPr>
                <w:b/>
                <w:sz w:val="18"/>
              </w:rPr>
              <w:t>FUENTE:</w:t>
            </w:r>
          </w:p>
        </w:tc>
        <w:tc>
          <w:tcPr>
            <w:tcW w:w="2962" w:type="dxa"/>
            <w:tcBorders>
              <w:top w:val="single" w:sz="12" w:space="0" w:color="000000"/>
              <w:left w:val="single" w:sz="8" w:space="0" w:color="D3D3D3"/>
              <w:bottom w:val="single" w:sz="6" w:space="0" w:color="D3D3D3"/>
              <w:right w:val="single" w:sz="8" w:space="0" w:color="000000"/>
            </w:tcBorders>
          </w:tcPr>
          <w:p>
            <w:pPr>
              <w:pStyle w:val="TableParagraph"/>
              <w:spacing w:line="240" w:lineRule="auto" w:before="0"/>
              <w:jc w:val="left"/>
              <w:rPr>
                <w:rFonts w:ascii="Times New Roman"/>
                <w:sz w:val="20"/>
              </w:rPr>
            </w:pPr>
          </w:p>
        </w:tc>
      </w:tr>
      <w:tr>
        <w:trPr>
          <w:trHeight w:val="267" w:hRule="atLeast"/>
        </w:trPr>
        <w:tc>
          <w:tcPr>
            <w:tcW w:w="5347" w:type="dxa"/>
            <w:gridSpan w:val="2"/>
            <w:tcBorders>
              <w:top w:val="single" w:sz="6" w:space="0" w:color="D3D3D3"/>
              <w:bottom w:val="single" w:sz="8" w:space="0" w:color="000000"/>
              <w:right w:val="single" w:sz="8" w:space="0" w:color="000000"/>
            </w:tcBorders>
          </w:tcPr>
          <w:p>
            <w:pPr>
              <w:pStyle w:val="TableParagraph"/>
              <w:spacing w:line="240" w:lineRule="auto" w:before="26"/>
              <w:ind w:left="37"/>
              <w:jc w:val="left"/>
              <w:rPr>
                <w:sz w:val="18"/>
              </w:rPr>
            </w:pPr>
            <w:r>
              <w:rPr>
                <w:b/>
                <w:sz w:val="18"/>
              </w:rPr>
              <w:t>POBLACION.</w:t>
            </w:r>
            <w:r>
              <w:rPr>
                <w:sz w:val="18"/>
              </w:rPr>
              <w:t>- ENCUESTA INTERCENSAL 2015</w:t>
            </w:r>
          </w:p>
        </w:tc>
      </w:tr>
    </w:tbl>
    <w:p>
      <w:pPr>
        <w:pStyle w:val="BodyText"/>
        <w:spacing w:before="1"/>
        <w:rPr>
          <w:sz w:val="16"/>
        </w:rPr>
      </w:pPr>
    </w:p>
    <w:p>
      <w:pPr>
        <w:pStyle w:val="BodyText"/>
        <w:spacing w:before="93"/>
        <w:ind w:left="180" w:right="212"/>
      </w:pPr>
      <w:r>
        <w:rPr>
          <w:b/>
        </w:rPr>
        <w:t>Artículo 11.- </w:t>
      </w:r>
      <w:r>
        <w:rPr/>
        <w:t>El Impuesto Federal Sobre Automóviles Nuevos (ISAN) y el Fondo de compensación (ISAN), se distribuirán entre los Municipios de la siguiente forma:</w:t>
      </w:r>
    </w:p>
    <w:p>
      <w:pPr>
        <w:pStyle w:val="BodyText"/>
        <w:spacing w:before="11"/>
        <w:rPr>
          <w:sz w:val="23"/>
        </w:rPr>
      </w:pPr>
    </w:p>
    <w:p>
      <w:pPr>
        <w:pStyle w:val="ListParagraph"/>
        <w:numPr>
          <w:ilvl w:val="0"/>
          <w:numId w:val="9"/>
        </w:numPr>
        <w:tabs>
          <w:tab w:pos="747" w:val="left" w:leader="none"/>
        </w:tabs>
        <w:spacing w:line="240" w:lineRule="auto" w:before="0" w:after="0"/>
        <w:ind w:left="746" w:right="195" w:hanging="567"/>
        <w:jc w:val="both"/>
        <w:rPr>
          <w:sz w:val="24"/>
        </w:rPr>
      </w:pPr>
      <w:r>
        <w:rPr>
          <w:sz w:val="24"/>
        </w:rPr>
        <w:t>60% en razón directa a la población que registre cada Municipio, de acuerdo a la última información oficial que hubiere dado a conocer el Instituto Nacional de Estadística y Geografía, al iniciarse cada</w:t>
      </w:r>
      <w:r>
        <w:rPr>
          <w:spacing w:val="-3"/>
          <w:sz w:val="24"/>
        </w:rPr>
        <w:t> </w:t>
      </w:r>
      <w:r>
        <w:rPr>
          <w:sz w:val="24"/>
        </w:rPr>
        <w:t>año.</w:t>
      </w:r>
    </w:p>
    <w:p>
      <w:pPr>
        <w:pStyle w:val="BodyText"/>
      </w:pPr>
    </w:p>
    <w:p>
      <w:pPr>
        <w:pStyle w:val="ListParagraph"/>
        <w:numPr>
          <w:ilvl w:val="0"/>
          <w:numId w:val="9"/>
        </w:numPr>
        <w:tabs>
          <w:tab w:pos="747" w:val="left" w:leader="none"/>
        </w:tabs>
        <w:spacing w:line="240" w:lineRule="auto" w:before="0" w:after="0"/>
        <w:ind w:left="746" w:right="201" w:hanging="567"/>
        <w:jc w:val="both"/>
        <w:rPr>
          <w:sz w:val="24"/>
        </w:rPr>
      </w:pPr>
      <w:r>
        <w:rPr>
          <w:sz w:val="24"/>
        </w:rPr>
        <w:t>30% en razón directa del esfuerzo recaudatorio del impuesto predial y derechos por servicio de agua potable, realizada en el territorio del Municipio entre los últimos dos ejercicios fiscales anteriores a aquél para el cuál se efectúa el cálculo,</w:t>
      </w:r>
      <w:r>
        <w:rPr>
          <w:spacing w:val="-16"/>
          <w:sz w:val="24"/>
        </w:rPr>
        <w:t> </w:t>
      </w:r>
      <w:r>
        <w:rPr>
          <w:sz w:val="24"/>
        </w:rPr>
        <w:t>y</w:t>
      </w:r>
    </w:p>
    <w:p>
      <w:pPr>
        <w:spacing w:after="0" w:line="240" w:lineRule="auto"/>
        <w:jc w:val="both"/>
        <w:rPr>
          <w:sz w:val="24"/>
        </w:rPr>
        <w:sectPr>
          <w:headerReference w:type="default" r:id="rId15"/>
          <w:pgSz w:w="12250" w:h="15850"/>
          <w:pgMar w:header="730" w:footer="0" w:top="1000" w:bottom="280" w:left="1080" w:right="1060"/>
        </w:sectPr>
      </w:pPr>
    </w:p>
    <w:p>
      <w:pPr>
        <w:pStyle w:val="ListParagraph"/>
        <w:numPr>
          <w:ilvl w:val="0"/>
          <w:numId w:val="9"/>
        </w:numPr>
        <w:tabs>
          <w:tab w:pos="747" w:val="left" w:leader="none"/>
        </w:tabs>
        <w:spacing w:line="240" w:lineRule="auto" w:before="183" w:after="0"/>
        <w:ind w:left="746" w:right="205" w:hanging="567"/>
        <w:jc w:val="both"/>
        <w:rPr>
          <w:sz w:val="24"/>
        </w:rPr>
      </w:pPr>
      <w:r>
        <w:rPr>
          <w:sz w:val="24"/>
        </w:rPr>
        <w:t>El 10% en razón inversamente proporcional al resultado de la suma de los factores a que se refieren los incisos a) y b) anteriormente citados, de forma</w:t>
      </w:r>
      <w:r>
        <w:rPr>
          <w:spacing w:val="-17"/>
          <w:sz w:val="24"/>
        </w:rPr>
        <w:t> </w:t>
      </w:r>
      <w:r>
        <w:rPr>
          <w:sz w:val="24"/>
        </w:rPr>
        <w:t>resarcitoria.</w:t>
      </w:r>
    </w:p>
    <w:p>
      <w:pPr>
        <w:pStyle w:val="BodyText"/>
      </w:pPr>
    </w:p>
    <w:p>
      <w:pPr>
        <w:pStyle w:val="BodyText"/>
        <w:ind w:left="180" w:right="201"/>
        <w:jc w:val="both"/>
      </w:pPr>
      <w:r>
        <w:rPr/>
        <w:t>Los porcentajes del crecimiento del ISAN y del Fondo de Compensación ISAN, a distribuir para cada Municipio durante el ejercicio fiscal 2020, son los siguientes:</w:t>
      </w:r>
    </w:p>
    <w:p>
      <w:pPr>
        <w:pStyle w:val="BodyText"/>
      </w:pPr>
    </w:p>
    <w:p>
      <w:pPr>
        <w:spacing w:before="0"/>
        <w:ind w:left="1027" w:right="1039" w:firstLine="0"/>
        <w:jc w:val="center"/>
        <w:rPr>
          <w:b/>
          <w:sz w:val="24"/>
        </w:rPr>
      </w:pPr>
      <w:r>
        <w:rPr/>
        <w:drawing>
          <wp:anchor distT="0" distB="0" distL="0" distR="0" allowOverlap="1" layoutInCell="1" locked="0" behindDoc="1" simplePos="0" relativeHeight="485206016">
            <wp:simplePos x="0" y="0"/>
            <wp:positionH relativeFrom="page">
              <wp:posOffset>1336294</wp:posOffset>
            </wp:positionH>
            <wp:positionV relativeFrom="paragraph">
              <wp:posOffset>364437</wp:posOffset>
            </wp:positionV>
            <wp:extent cx="5022723" cy="5144770"/>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5022723" cy="5144770"/>
                    </a:xfrm>
                    <a:prstGeom prst="rect">
                      <a:avLst/>
                    </a:prstGeom>
                  </pic:spPr>
                </pic:pic>
              </a:graphicData>
            </a:graphic>
          </wp:anchor>
        </w:drawing>
      </w:r>
      <w:r>
        <w:rPr>
          <w:b/>
          <w:sz w:val="24"/>
          <w:u w:val="thick"/>
        </w:rPr>
        <w:t>TABLA 8</w:t>
      </w:r>
    </w:p>
    <w:tbl>
      <w:tblPr>
        <w:tblW w:w="0" w:type="auto"/>
        <w:jc w:val="left"/>
        <w:tblInd w:w="774"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top w:w="0" w:type="dxa"/>
          <w:left w:w="0" w:type="dxa"/>
          <w:bottom w:w="0" w:type="dxa"/>
          <w:right w:w="0" w:type="dxa"/>
        </w:tblCellMar>
        <w:tblLook w:val="01E0"/>
      </w:tblPr>
      <w:tblGrid>
        <w:gridCol w:w="1859"/>
        <w:gridCol w:w="978"/>
        <w:gridCol w:w="978"/>
        <w:gridCol w:w="941"/>
        <w:gridCol w:w="941"/>
        <w:gridCol w:w="950"/>
        <w:gridCol w:w="995"/>
        <w:gridCol w:w="904"/>
      </w:tblGrid>
      <w:tr>
        <w:trPr>
          <w:trHeight w:val="163" w:hRule="atLeast"/>
        </w:trPr>
        <w:tc>
          <w:tcPr>
            <w:tcW w:w="8546" w:type="dxa"/>
            <w:gridSpan w:val="8"/>
            <w:tcBorders>
              <w:bottom w:val="single" w:sz="8" w:space="0" w:color="000000"/>
            </w:tcBorders>
          </w:tcPr>
          <w:p>
            <w:pPr>
              <w:pStyle w:val="TableParagraph"/>
              <w:spacing w:line="100" w:lineRule="exact" w:before="43"/>
              <w:ind w:left="1369" w:right="1363"/>
              <w:jc w:val="center"/>
              <w:rPr>
                <w:b/>
                <w:sz w:val="10"/>
              </w:rPr>
            </w:pPr>
            <w:r>
              <w:rPr>
                <w:b/>
                <w:sz w:val="10"/>
              </w:rPr>
              <w:t>Cálculo del Coeficiente de Participación del Impuesto Sobre Automóviles Nuevos y del Fondo de Compensaciòn de ISAN</w:t>
            </w:r>
          </w:p>
        </w:tc>
      </w:tr>
      <w:tr>
        <w:trPr>
          <w:trHeight w:val="162" w:hRule="atLeast"/>
        </w:trPr>
        <w:tc>
          <w:tcPr>
            <w:tcW w:w="1859" w:type="dxa"/>
            <w:vMerge w:val="restart"/>
            <w:tcBorders>
              <w:top w:val="single" w:sz="8" w:space="0" w:color="000000"/>
              <w:left w:val="single" w:sz="4" w:space="0" w:color="000000"/>
              <w:bottom w:val="single" w:sz="8" w:space="0" w:color="000000"/>
              <w:right w:val="single" w:sz="8" w:space="0" w:color="000000"/>
            </w:tcBorders>
          </w:tcPr>
          <w:p>
            <w:pPr>
              <w:pStyle w:val="TableParagraph"/>
              <w:spacing w:line="240" w:lineRule="auto" w:before="0"/>
              <w:jc w:val="left"/>
              <w:rPr>
                <w:b/>
                <w:sz w:val="14"/>
              </w:rPr>
            </w:pPr>
          </w:p>
          <w:p>
            <w:pPr>
              <w:pStyle w:val="TableParagraph"/>
              <w:spacing w:line="240" w:lineRule="auto" w:before="5"/>
              <w:jc w:val="left"/>
              <w:rPr>
                <w:b/>
                <w:sz w:val="13"/>
              </w:rPr>
            </w:pPr>
          </w:p>
          <w:p>
            <w:pPr>
              <w:pStyle w:val="TableParagraph"/>
              <w:spacing w:line="240" w:lineRule="auto" w:before="0"/>
              <w:ind w:left="579"/>
              <w:jc w:val="left"/>
              <w:rPr>
                <w:b/>
                <w:sz w:val="13"/>
              </w:rPr>
            </w:pPr>
            <w:r>
              <w:rPr>
                <w:b/>
                <w:w w:val="105"/>
                <w:sz w:val="13"/>
              </w:rPr>
              <w:t>Municipios</w:t>
            </w:r>
          </w:p>
        </w:tc>
        <w:tc>
          <w:tcPr>
            <w:tcW w:w="1956" w:type="dxa"/>
            <w:gridSpan w:val="2"/>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542"/>
              <w:jc w:val="left"/>
              <w:rPr>
                <w:b/>
                <w:sz w:val="13"/>
              </w:rPr>
            </w:pPr>
            <w:r>
              <w:rPr>
                <w:b/>
                <w:w w:val="105"/>
                <w:sz w:val="13"/>
              </w:rPr>
              <w:t>Coeficiente 1</w:t>
            </w:r>
          </w:p>
        </w:tc>
        <w:tc>
          <w:tcPr>
            <w:tcW w:w="1882" w:type="dxa"/>
            <w:gridSpan w:val="2"/>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504"/>
              <w:jc w:val="left"/>
              <w:rPr>
                <w:b/>
                <w:sz w:val="13"/>
              </w:rPr>
            </w:pPr>
            <w:r>
              <w:rPr>
                <w:b/>
                <w:w w:val="105"/>
                <w:sz w:val="13"/>
              </w:rPr>
              <w:t>Coeficiente 2</w:t>
            </w:r>
          </w:p>
        </w:tc>
        <w:tc>
          <w:tcPr>
            <w:tcW w:w="1945" w:type="dxa"/>
            <w:gridSpan w:val="2"/>
            <w:tcBorders>
              <w:top w:val="single" w:sz="8" w:space="0" w:color="000000"/>
              <w:left w:val="single" w:sz="8" w:space="0" w:color="000000"/>
              <w:bottom w:val="single" w:sz="8" w:space="0" w:color="000000"/>
              <w:right w:val="single" w:sz="8" w:space="0" w:color="000000"/>
            </w:tcBorders>
          </w:tcPr>
          <w:p>
            <w:pPr>
              <w:pStyle w:val="TableParagraph"/>
              <w:spacing w:line="240" w:lineRule="auto" w:before="0"/>
              <w:jc w:val="left"/>
              <w:rPr>
                <w:rFonts w:ascii="Times New Roman"/>
                <w:sz w:val="10"/>
              </w:rPr>
            </w:pPr>
          </w:p>
        </w:tc>
        <w:tc>
          <w:tcPr>
            <w:tcW w:w="904"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78" w:lineRule="auto" w:before="88"/>
              <w:ind w:left="22" w:right="3"/>
              <w:jc w:val="center"/>
              <w:rPr>
                <w:b/>
                <w:sz w:val="11"/>
              </w:rPr>
            </w:pPr>
            <w:r>
              <w:rPr>
                <w:b/>
                <w:sz w:val="11"/>
              </w:rPr>
              <w:t>Factor Efectivo de Participación 2020</w:t>
            </w:r>
          </w:p>
        </w:tc>
      </w:tr>
      <w:tr>
        <w:trPr>
          <w:trHeight w:val="203" w:hRule="atLeast"/>
        </w:trPr>
        <w:tc>
          <w:tcPr>
            <w:tcW w:w="1859" w:type="dxa"/>
            <w:vMerge/>
            <w:tcBorders>
              <w:top w:val="nil"/>
              <w:left w:val="single" w:sz="4" w:space="0" w:color="000000"/>
              <w:bottom w:val="single" w:sz="8" w:space="0" w:color="000000"/>
              <w:right w:val="single" w:sz="8" w:space="0" w:color="000000"/>
            </w:tcBorders>
          </w:tcPr>
          <w:p>
            <w:pPr>
              <w:rPr>
                <w:sz w:val="2"/>
                <w:szCs w:val="2"/>
              </w:rPr>
            </w:pPr>
          </w:p>
        </w:tc>
        <w:tc>
          <w:tcPr>
            <w:tcW w:w="978" w:type="dxa"/>
            <w:tcBorders>
              <w:top w:val="single" w:sz="8" w:space="0" w:color="000000"/>
              <w:left w:val="single" w:sz="8" w:space="0" w:color="000000"/>
              <w:right w:val="single" w:sz="8" w:space="0" w:color="000000"/>
            </w:tcBorders>
          </w:tcPr>
          <w:p>
            <w:pPr>
              <w:pStyle w:val="TableParagraph"/>
              <w:spacing w:line="240" w:lineRule="auto" w:before="32"/>
              <w:ind w:left="167"/>
              <w:jc w:val="left"/>
              <w:rPr>
                <w:b/>
                <w:sz w:val="13"/>
              </w:rPr>
            </w:pPr>
            <w:r>
              <w:rPr>
                <w:b/>
                <w:w w:val="105"/>
                <w:sz w:val="13"/>
              </w:rPr>
              <w:t>Población</w:t>
            </w:r>
          </w:p>
        </w:tc>
        <w:tc>
          <w:tcPr>
            <w:tcW w:w="978"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6"/>
              <w:jc w:val="left"/>
              <w:rPr>
                <w:b/>
                <w:sz w:val="11"/>
              </w:rPr>
            </w:pPr>
          </w:p>
          <w:p>
            <w:pPr>
              <w:pStyle w:val="TableParagraph"/>
              <w:spacing w:line="240" w:lineRule="auto" w:before="0"/>
              <w:ind w:left="212"/>
              <w:jc w:val="left"/>
              <w:rPr>
                <w:b/>
                <w:sz w:val="13"/>
              </w:rPr>
            </w:pPr>
            <w:r>
              <w:rPr>
                <w:b/>
                <w:w w:val="105"/>
                <w:sz w:val="13"/>
              </w:rPr>
              <w:t>Efectivo</w:t>
            </w:r>
          </w:p>
        </w:tc>
        <w:tc>
          <w:tcPr>
            <w:tcW w:w="941" w:type="dxa"/>
            <w:tcBorders>
              <w:top w:val="single" w:sz="8" w:space="0" w:color="000000"/>
              <w:left w:val="single" w:sz="8" w:space="0" w:color="000000"/>
              <w:right w:val="single" w:sz="8" w:space="0" w:color="000000"/>
            </w:tcBorders>
          </w:tcPr>
          <w:p>
            <w:pPr>
              <w:pStyle w:val="TableParagraph"/>
              <w:spacing w:line="240" w:lineRule="auto" w:before="32"/>
              <w:ind w:left="175"/>
              <w:jc w:val="left"/>
              <w:rPr>
                <w:b/>
                <w:sz w:val="13"/>
              </w:rPr>
            </w:pPr>
            <w:r>
              <w:rPr>
                <w:b/>
                <w:w w:val="105"/>
                <w:sz w:val="13"/>
              </w:rPr>
              <w:t>Esfuerzo</w:t>
            </w:r>
          </w:p>
        </w:tc>
        <w:tc>
          <w:tcPr>
            <w:tcW w:w="941"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6"/>
              <w:jc w:val="left"/>
              <w:rPr>
                <w:b/>
                <w:sz w:val="11"/>
              </w:rPr>
            </w:pPr>
          </w:p>
          <w:p>
            <w:pPr>
              <w:pStyle w:val="TableParagraph"/>
              <w:spacing w:line="240" w:lineRule="auto" w:before="0"/>
              <w:ind w:left="193"/>
              <w:jc w:val="left"/>
              <w:rPr>
                <w:b/>
                <w:sz w:val="13"/>
              </w:rPr>
            </w:pPr>
            <w:r>
              <w:rPr>
                <w:b/>
                <w:w w:val="105"/>
                <w:sz w:val="13"/>
              </w:rPr>
              <w:t>Efectivo</w:t>
            </w:r>
          </w:p>
        </w:tc>
        <w:tc>
          <w:tcPr>
            <w:tcW w:w="950"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180" w:lineRule="atLeast" w:before="11"/>
              <w:ind w:left="74" w:right="46" w:firstLine="155"/>
              <w:jc w:val="left"/>
              <w:rPr>
                <w:b/>
                <w:sz w:val="13"/>
              </w:rPr>
            </w:pPr>
            <w:r>
              <w:rPr>
                <w:b/>
                <w:w w:val="105"/>
                <w:sz w:val="13"/>
              </w:rPr>
              <w:t>Inversa Resarcitoria</w:t>
            </w:r>
          </w:p>
        </w:tc>
        <w:tc>
          <w:tcPr>
            <w:tcW w:w="995"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240" w:lineRule="auto" w:before="6"/>
              <w:jc w:val="left"/>
              <w:rPr>
                <w:b/>
                <w:sz w:val="11"/>
              </w:rPr>
            </w:pPr>
          </w:p>
          <w:p>
            <w:pPr>
              <w:pStyle w:val="TableParagraph"/>
              <w:spacing w:line="240" w:lineRule="auto" w:before="0"/>
              <w:ind w:left="220"/>
              <w:jc w:val="left"/>
              <w:rPr>
                <w:b/>
                <w:sz w:val="13"/>
              </w:rPr>
            </w:pPr>
            <w:r>
              <w:rPr>
                <w:b/>
                <w:w w:val="105"/>
                <w:sz w:val="13"/>
              </w:rPr>
              <w:t>Efectivo</w:t>
            </w:r>
          </w:p>
        </w:tc>
        <w:tc>
          <w:tcPr>
            <w:tcW w:w="904" w:type="dxa"/>
            <w:vMerge/>
            <w:tcBorders>
              <w:top w:val="nil"/>
              <w:left w:val="single" w:sz="8" w:space="0" w:color="000000"/>
              <w:bottom w:val="single" w:sz="8" w:space="0" w:color="000000"/>
              <w:right w:val="single" w:sz="8" w:space="0" w:color="000000"/>
            </w:tcBorders>
          </w:tcPr>
          <w:p>
            <w:pPr>
              <w:rPr>
                <w:sz w:val="2"/>
                <w:szCs w:val="2"/>
              </w:rPr>
            </w:pPr>
          </w:p>
        </w:tc>
      </w:tr>
      <w:tr>
        <w:trPr>
          <w:trHeight w:val="194" w:hRule="atLeast"/>
        </w:trPr>
        <w:tc>
          <w:tcPr>
            <w:tcW w:w="1859" w:type="dxa"/>
            <w:vMerge/>
            <w:tcBorders>
              <w:top w:val="nil"/>
              <w:left w:val="single" w:sz="4" w:space="0" w:color="000000"/>
              <w:bottom w:val="single" w:sz="8" w:space="0" w:color="000000"/>
              <w:right w:val="single" w:sz="8" w:space="0" w:color="000000"/>
            </w:tcBorders>
          </w:tcPr>
          <w:p>
            <w:pPr>
              <w:rPr>
                <w:sz w:val="2"/>
                <w:szCs w:val="2"/>
              </w:rPr>
            </w:pPr>
          </w:p>
        </w:tc>
        <w:tc>
          <w:tcPr>
            <w:tcW w:w="978" w:type="dxa"/>
            <w:tcBorders>
              <w:left w:val="single" w:sz="8" w:space="0" w:color="000000"/>
              <w:bottom w:val="single" w:sz="8" w:space="0" w:color="000000"/>
              <w:right w:val="single" w:sz="8" w:space="0" w:color="000000"/>
            </w:tcBorders>
          </w:tcPr>
          <w:p>
            <w:pPr>
              <w:pStyle w:val="TableParagraph"/>
              <w:spacing w:line="147" w:lineRule="exact" w:before="28"/>
              <w:ind w:left="222"/>
              <w:jc w:val="left"/>
              <w:rPr>
                <w:b/>
                <w:sz w:val="13"/>
              </w:rPr>
            </w:pPr>
            <w:r>
              <w:rPr>
                <w:b/>
                <w:w w:val="105"/>
                <w:sz w:val="13"/>
              </w:rPr>
              <w:t>Relativa</w:t>
            </w:r>
          </w:p>
        </w:tc>
        <w:tc>
          <w:tcPr>
            <w:tcW w:w="978" w:type="dxa"/>
            <w:vMerge/>
            <w:tcBorders>
              <w:top w:val="nil"/>
              <w:left w:val="single" w:sz="8" w:space="0" w:color="000000"/>
              <w:bottom w:val="single" w:sz="8" w:space="0" w:color="000000"/>
              <w:right w:val="single" w:sz="8" w:space="0" w:color="000000"/>
            </w:tcBorders>
          </w:tcPr>
          <w:p>
            <w:pPr>
              <w:rPr>
                <w:sz w:val="2"/>
                <w:szCs w:val="2"/>
              </w:rPr>
            </w:pPr>
          </w:p>
        </w:tc>
        <w:tc>
          <w:tcPr>
            <w:tcW w:w="941" w:type="dxa"/>
            <w:tcBorders>
              <w:left w:val="single" w:sz="8" w:space="0" w:color="000000"/>
              <w:bottom w:val="single" w:sz="8" w:space="0" w:color="000000"/>
              <w:right w:val="single" w:sz="8" w:space="0" w:color="000000"/>
            </w:tcBorders>
          </w:tcPr>
          <w:p>
            <w:pPr>
              <w:pStyle w:val="TableParagraph"/>
              <w:spacing w:line="147" w:lineRule="exact" w:before="28"/>
              <w:ind w:right="21"/>
              <w:rPr>
                <w:b/>
                <w:sz w:val="13"/>
              </w:rPr>
            </w:pPr>
            <w:r>
              <w:rPr>
                <w:b/>
                <w:w w:val="105"/>
                <w:sz w:val="13"/>
              </w:rPr>
              <w:t>Recaudatorio</w:t>
            </w:r>
          </w:p>
        </w:tc>
        <w:tc>
          <w:tcPr>
            <w:tcW w:w="941" w:type="dxa"/>
            <w:vMerge/>
            <w:tcBorders>
              <w:top w:val="nil"/>
              <w:left w:val="single" w:sz="8" w:space="0" w:color="000000"/>
              <w:bottom w:val="single" w:sz="8" w:space="0" w:color="000000"/>
              <w:right w:val="single" w:sz="8" w:space="0" w:color="000000"/>
            </w:tcBorders>
          </w:tcPr>
          <w:p>
            <w:pPr>
              <w:rPr>
                <w:sz w:val="2"/>
                <w:szCs w:val="2"/>
              </w:rPr>
            </w:pPr>
          </w:p>
        </w:tc>
        <w:tc>
          <w:tcPr>
            <w:tcW w:w="950" w:type="dxa"/>
            <w:vMerge/>
            <w:tcBorders>
              <w:top w:val="nil"/>
              <w:left w:val="single" w:sz="8" w:space="0" w:color="000000"/>
              <w:bottom w:val="single" w:sz="8" w:space="0" w:color="000000"/>
              <w:right w:val="single" w:sz="8" w:space="0" w:color="000000"/>
            </w:tcBorders>
          </w:tcPr>
          <w:p>
            <w:pPr>
              <w:rPr>
                <w:sz w:val="2"/>
                <w:szCs w:val="2"/>
              </w:rPr>
            </w:pPr>
          </w:p>
        </w:tc>
        <w:tc>
          <w:tcPr>
            <w:tcW w:w="995" w:type="dxa"/>
            <w:vMerge/>
            <w:tcBorders>
              <w:top w:val="nil"/>
              <w:left w:val="single" w:sz="8" w:space="0" w:color="000000"/>
              <w:bottom w:val="single" w:sz="8" w:space="0" w:color="000000"/>
              <w:right w:val="single" w:sz="8" w:space="0" w:color="000000"/>
            </w:tcBorders>
          </w:tcPr>
          <w:p>
            <w:pPr>
              <w:rPr>
                <w:sz w:val="2"/>
                <w:szCs w:val="2"/>
              </w:rPr>
            </w:pPr>
          </w:p>
        </w:tc>
        <w:tc>
          <w:tcPr>
            <w:tcW w:w="904" w:type="dxa"/>
            <w:vMerge/>
            <w:tcBorders>
              <w:top w:val="nil"/>
              <w:left w:val="single" w:sz="8" w:space="0" w:color="000000"/>
              <w:bottom w:val="single" w:sz="8" w:space="0" w:color="000000"/>
              <w:right w:val="single" w:sz="8" w:space="0" w:color="000000"/>
            </w:tcBorders>
          </w:tcPr>
          <w:p>
            <w:pPr>
              <w:rPr>
                <w:sz w:val="2"/>
                <w:szCs w:val="2"/>
              </w:rPr>
            </w:pPr>
          </w:p>
        </w:tc>
      </w:tr>
      <w:tr>
        <w:trPr>
          <w:trHeight w:val="162" w:hRule="atLeast"/>
        </w:trPr>
        <w:tc>
          <w:tcPr>
            <w:tcW w:w="1859" w:type="dxa"/>
            <w:vMerge/>
            <w:tcBorders>
              <w:top w:val="nil"/>
              <w:left w:val="single" w:sz="4" w:space="0" w:color="000000"/>
              <w:bottom w:val="single" w:sz="8" w:space="0" w:color="000000"/>
              <w:right w:val="single" w:sz="8" w:space="0" w:color="000000"/>
            </w:tcBorders>
          </w:tcPr>
          <w:p>
            <w:pPr>
              <w:rPr>
                <w:sz w:val="2"/>
                <w:szCs w:val="2"/>
              </w:rPr>
            </w:pPr>
          </w:p>
        </w:tc>
        <w:tc>
          <w:tcPr>
            <w:tcW w:w="978"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384" w:right="367"/>
              <w:jc w:val="center"/>
              <w:rPr>
                <w:b/>
                <w:sz w:val="13"/>
              </w:rPr>
            </w:pPr>
            <w:r>
              <w:rPr>
                <w:b/>
                <w:w w:val="105"/>
                <w:sz w:val="13"/>
              </w:rPr>
              <w:t>(1)</w:t>
            </w:r>
          </w:p>
        </w:tc>
        <w:tc>
          <w:tcPr>
            <w:tcW w:w="978"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203"/>
              <w:jc w:val="left"/>
              <w:rPr>
                <w:b/>
                <w:sz w:val="13"/>
              </w:rPr>
            </w:pPr>
            <w:r>
              <w:rPr>
                <w:b/>
                <w:w w:val="105"/>
                <w:sz w:val="13"/>
              </w:rPr>
              <w:t>(2=1*.60)</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364" w:right="349"/>
              <w:jc w:val="center"/>
              <w:rPr>
                <w:b/>
                <w:sz w:val="13"/>
              </w:rPr>
            </w:pPr>
            <w:r>
              <w:rPr>
                <w:b/>
                <w:w w:val="105"/>
                <w:sz w:val="13"/>
              </w:rPr>
              <w:t>(3)</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184"/>
              <w:jc w:val="left"/>
              <w:rPr>
                <w:b/>
                <w:sz w:val="13"/>
              </w:rPr>
            </w:pPr>
            <w:r>
              <w:rPr>
                <w:b/>
                <w:w w:val="105"/>
                <w:sz w:val="13"/>
              </w:rPr>
              <w:t>(4=3*.30)</w:t>
            </w:r>
          </w:p>
        </w:tc>
        <w:tc>
          <w:tcPr>
            <w:tcW w:w="950"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363" w:right="359"/>
              <w:jc w:val="center"/>
              <w:rPr>
                <w:b/>
                <w:sz w:val="13"/>
              </w:rPr>
            </w:pPr>
            <w:r>
              <w:rPr>
                <w:b/>
                <w:w w:val="105"/>
                <w:sz w:val="13"/>
              </w:rPr>
              <w:t>(5)</w:t>
            </w:r>
          </w:p>
        </w:tc>
        <w:tc>
          <w:tcPr>
            <w:tcW w:w="995"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211"/>
              <w:jc w:val="left"/>
              <w:rPr>
                <w:b/>
                <w:sz w:val="13"/>
              </w:rPr>
            </w:pPr>
            <w:r>
              <w:rPr>
                <w:b/>
                <w:w w:val="105"/>
                <w:sz w:val="13"/>
              </w:rPr>
              <w:t>(6=5*.10)</w:t>
            </w:r>
          </w:p>
        </w:tc>
        <w:tc>
          <w:tcPr>
            <w:tcW w:w="904" w:type="dxa"/>
            <w:tcBorders>
              <w:top w:val="single" w:sz="8" w:space="0" w:color="000000"/>
              <w:left w:val="single" w:sz="8" w:space="0" w:color="000000"/>
              <w:bottom w:val="single" w:sz="8" w:space="0" w:color="000000"/>
              <w:right w:val="single" w:sz="8" w:space="0" w:color="000000"/>
            </w:tcBorders>
          </w:tcPr>
          <w:p>
            <w:pPr>
              <w:pStyle w:val="TableParagraph"/>
              <w:spacing w:line="128" w:lineRule="exact" w:before="14"/>
              <w:ind w:left="139"/>
              <w:jc w:val="left"/>
              <w:rPr>
                <w:b/>
                <w:sz w:val="13"/>
              </w:rPr>
            </w:pPr>
            <w:r>
              <w:rPr>
                <w:b/>
                <w:w w:val="105"/>
                <w:sz w:val="13"/>
              </w:rPr>
              <w:t>7=(2+4+6)</w:t>
            </w:r>
          </w:p>
        </w:tc>
      </w:tr>
      <w:tr>
        <w:trPr>
          <w:trHeight w:val="172" w:hRule="atLeast"/>
        </w:trPr>
        <w:tc>
          <w:tcPr>
            <w:tcW w:w="1859" w:type="dxa"/>
            <w:tcBorders>
              <w:top w:val="single" w:sz="8" w:space="0" w:color="000000"/>
              <w:left w:val="single" w:sz="4" w:space="0" w:color="000000"/>
              <w:right w:val="single" w:sz="8" w:space="0" w:color="000000"/>
            </w:tcBorders>
          </w:tcPr>
          <w:p>
            <w:pPr>
              <w:pStyle w:val="TableParagraph"/>
              <w:spacing w:line="138" w:lineRule="exact" w:before="14"/>
              <w:ind w:left="22"/>
              <w:jc w:val="left"/>
              <w:rPr>
                <w:sz w:val="13"/>
              </w:rPr>
            </w:pPr>
            <w:r>
              <w:rPr>
                <w:w w:val="105"/>
                <w:sz w:val="13"/>
              </w:rPr>
              <w:t>Acaponeta</w:t>
            </w:r>
          </w:p>
        </w:tc>
        <w:tc>
          <w:tcPr>
            <w:tcW w:w="978" w:type="dxa"/>
            <w:tcBorders>
              <w:top w:val="single" w:sz="8" w:space="0" w:color="000000"/>
              <w:left w:val="single" w:sz="8" w:space="0" w:color="000000"/>
              <w:right w:val="single" w:sz="8" w:space="0" w:color="000000"/>
            </w:tcBorders>
          </w:tcPr>
          <w:p>
            <w:pPr>
              <w:pStyle w:val="TableParagraph"/>
              <w:spacing w:line="138" w:lineRule="exact" w:before="14"/>
              <w:rPr>
                <w:sz w:val="13"/>
              </w:rPr>
            </w:pPr>
            <w:r>
              <w:rPr>
                <w:w w:val="105"/>
                <w:sz w:val="13"/>
              </w:rPr>
              <w:t>3.158969</w:t>
            </w:r>
          </w:p>
        </w:tc>
        <w:tc>
          <w:tcPr>
            <w:tcW w:w="978" w:type="dxa"/>
            <w:tcBorders>
              <w:top w:val="single" w:sz="8" w:space="0" w:color="000000"/>
              <w:left w:val="single" w:sz="8" w:space="0" w:color="000000"/>
              <w:right w:val="single" w:sz="8" w:space="0" w:color="000000"/>
            </w:tcBorders>
          </w:tcPr>
          <w:p>
            <w:pPr>
              <w:pStyle w:val="TableParagraph"/>
              <w:spacing w:line="138" w:lineRule="exact" w:before="14"/>
              <w:rPr>
                <w:sz w:val="13"/>
              </w:rPr>
            </w:pPr>
            <w:r>
              <w:rPr>
                <w:w w:val="105"/>
                <w:sz w:val="13"/>
              </w:rPr>
              <w:t>1.895381</w:t>
            </w:r>
          </w:p>
        </w:tc>
        <w:tc>
          <w:tcPr>
            <w:tcW w:w="941" w:type="dxa"/>
            <w:tcBorders>
              <w:top w:val="single" w:sz="8" w:space="0" w:color="000000"/>
              <w:left w:val="single" w:sz="8" w:space="0" w:color="000000"/>
              <w:right w:val="single" w:sz="8" w:space="0" w:color="000000"/>
            </w:tcBorders>
          </w:tcPr>
          <w:p>
            <w:pPr>
              <w:pStyle w:val="TableParagraph"/>
              <w:spacing w:line="138" w:lineRule="exact" w:before="14"/>
              <w:ind w:right="1"/>
              <w:rPr>
                <w:sz w:val="13"/>
              </w:rPr>
            </w:pPr>
            <w:r>
              <w:rPr>
                <w:w w:val="105"/>
                <w:sz w:val="13"/>
              </w:rPr>
              <w:t>4.225031</w:t>
            </w:r>
          </w:p>
        </w:tc>
        <w:tc>
          <w:tcPr>
            <w:tcW w:w="941" w:type="dxa"/>
            <w:tcBorders>
              <w:top w:val="single" w:sz="8" w:space="0" w:color="000000"/>
              <w:left w:val="single" w:sz="8" w:space="0" w:color="000000"/>
              <w:right w:val="single" w:sz="8" w:space="0" w:color="000000"/>
            </w:tcBorders>
          </w:tcPr>
          <w:p>
            <w:pPr>
              <w:pStyle w:val="TableParagraph"/>
              <w:spacing w:line="138" w:lineRule="exact" w:before="14"/>
              <w:ind w:right="1"/>
              <w:rPr>
                <w:sz w:val="13"/>
              </w:rPr>
            </w:pPr>
            <w:r>
              <w:rPr>
                <w:w w:val="105"/>
                <w:sz w:val="13"/>
              </w:rPr>
              <w:t>1.267509</w:t>
            </w:r>
          </w:p>
        </w:tc>
        <w:tc>
          <w:tcPr>
            <w:tcW w:w="950" w:type="dxa"/>
            <w:tcBorders>
              <w:top w:val="single" w:sz="8" w:space="0" w:color="000000"/>
              <w:left w:val="single" w:sz="8" w:space="0" w:color="000000"/>
              <w:right w:val="single" w:sz="8" w:space="0" w:color="000000"/>
            </w:tcBorders>
          </w:tcPr>
          <w:p>
            <w:pPr>
              <w:pStyle w:val="TableParagraph"/>
              <w:spacing w:line="138" w:lineRule="exact" w:before="14"/>
              <w:ind w:right="1"/>
              <w:rPr>
                <w:sz w:val="13"/>
              </w:rPr>
            </w:pPr>
            <w:r>
              <w:rPr>
                <w:w w:val="105"/>
                <w:sz w:val="13"/>
              </w:rPr>
              <w:t>5.007806</w:t>
            </w:r>
          </w:p>
        </w:tc>
        <w:tc>
          <w:tcPr>
            <w:tcW w:w="995" w:type="dxa"/>
            <w:tcBorders>
              <w:top w:val="single" w:sz="8" w:space="0" w:color="000000"/>
              <w:left w:val="single" w:sz="8" w:space="0" w:color="000000"/>
              <w:right w:val="single" w:sz="8" w:space="0" w:color="000000"/>
            </w:tcBorders>
          </w:tcPr>
          <w:p>
            <w:pPr>
              <w:pStyle w:val="TableParagraph"/>
              <w:spacing w:line="138" w:lineRule="exact" w:before="14"/>
              <w:rPr>
                <w:sz w:val="13"/>
              </w:rPr>
            </w:pPr>
            <w:r>
              <w:rPr>
                <w:w w:val="105"/>
                <w:sz w:val="13"/>
              </w:rPr>
              <w:t>0.500781</w:t>
            </w:r>
          </w:p>
        </w:tc>
        <w:tc>
          <w:tcPr>
            <w:tcW w:w="904" w:type="dxa"/>
            <w:tcBorders>
              <w:top w:val="single" w:sz="8" w:space="0" w:color="000000"/>
              <w:left w:val="single" w:sz="8" w:space="0" w:color="000000"/>
              <w:right w:val="single" w:sz="8" w:space="0" w:color="000000"/>
            </w:tcBorders>
          </w:tcPr>
          <w:p>
            <w:pPr>
              <w:pStyle w:val="TableParagraph"/>
              <w:spacing w:line="138" w:lineRule="exact" w:before="14"/>
              <w:rPr>
                <w:sz w:val="13"/>
              </w:rPr>
            </w:pPr>
            <w:r>
              <w:rPr>
                <w:w w:val="105"/>
                <w:sz w:val="13"/>
              </w:rPr>
              <w:t>3.663671</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Ahuacatlán</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1.350747</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0.810448</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4.418175</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1.325453</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7.415673</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0.741567</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2.877468</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Amatlán de Cañas</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1.003429</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0.602057</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12.497325</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3.749198</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3.640132</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0.364013</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4.715268</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Bahía de Banderas</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12.721731</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7.633038</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4.431733</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1.329520</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1.767257</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0.176726</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9.139284</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Compostela</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6.394310</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3.836586</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4.160946</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1.248284</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3.114955</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0.311496</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5.396365</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El Nayar</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3.599678</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2.159807</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3.208310</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0.962493</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5.072909</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0.507291</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3.629591</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Huajicori</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1.068033</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0.640820</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9.977979</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2.993394</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4.358342</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0.435834</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4.070047</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Ixtlán del Río</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2.490665</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1.494399</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3.669861</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1.100958</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6.102876</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0.610288</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3.205645</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Jala</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1.573176</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0.943906</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5.338858</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1.601657</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6.222255</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0.622225</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3.167789</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La Yesca</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1.212057</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0.727234</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4.365730</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1.309719</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7.775898</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0.777590</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2.814543</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Rosamorada</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2.870412</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1.722247</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5.393580</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1.618074</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4.741802</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0.474180</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3.814501</w:t>
            </w:r>
          </w:p>
        </w:tc>
      </w:tr>
      <w:tr>
        <w:trPr>
          <w:trHeight w:val="172" w:hRule="atLeast"/>
        </w:trPr>
        <w:tc>
          <w:tcPr>
            <w:tcW w:w="1859" w:type="dxa"/>
            <w:tcBorders>
              <w:left w:val="single" w:sz="4" w:space="0" w:color="000000"/>
              <w:right w:val="single" w:sz="8" w:space="0" w:color="000000"/>
            </w:tcBorders>
          </w:tcPr>
          <w:p>
            <w:pPr>
              <w:pStyle w:val="TableParagraph"/>
              <w:spacing w:line="138" w:lineRule="exact" w:before="14"/>
              <w:ind w:left="22"/>
              <w:jc w:val="left"/>
              <w:rPr>
                <w:sz w:val="13"/>
              </w:rPr>
            </w:pPr>
            <w:r>
              <w:rPr>
                <w:w w:val="105"/>
                <w:sz w:val="13"/>
              </w:rPr>
              <w:t>Ruiz</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2.095000</w:t>
            </w:r>
          </w:p>
        </w:tc>
        <w:tc>
          <w:tcPr>
            <w:tcW w:w="978" w:type="dxa"/>
            <w:tcBorders>
              <w:left w:val="single" w:sz="8" w:space="0" w:color="000000"/>
              <w:right w:val="single" w:sz="8" w:space="0" w:color="000000"/>
            </w:tcBorders>
          </w:tcPr>
          <w:p>
            <w:pPr>
              <w:pStyle w:val="TableParagraph"/>
              <w:spacing w:line="138" w:lineRule="exact" w:before="14"/>
              <w:rPr>
                <w:sz w:val="13"/>
              </w:rPr>
            </w:pPr>
            <w:r>
              <w:rPr>
                <w:w w:val="105"/>
                <w:sz w:val="13"/>
              </w:rPr>
              <w:t>1.257000</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3.898219</w:t>
            </w:r>
          </w:p>
        </w:tc>
        <w:tc>
          <w:tcPr>
            <w:tcW w:w="941" w:type="dxa"/>
            <w:tcBorders>
              <w:left w:val="single" w:sz="8" w:space="0" w:color="000000"/>
              <w:right w:val="single" w:sz="8" w:space="0" w:color="000000"/>
            </w:tcBorders>
          </w:tcPr>
          <w:p>
            <w:pPr>
              <w:pStyle w:val="TableParagraph"/>
              <w:spacing w:line="138" w:lineRule="exact" w:before="14"/>
              <w:ind w:right="1"/>
              <w:rPr>
                <w:sz w:val="13"/>
              </w:rPr>
            </w:pPr>
            <w:r>
              <w:rPr>
                <w:w w:val="105"/>
                <w:sz w:val="13"/>
              </w:rPr>
              <w:t>1.169466</w:t>
            </w:r>
          </w:p>
        </w:tc>
        <w:tc>
          <w:tcPr>
            <w:tcW w:w="950" w:type="dxa"/>
            <w:tcBorders>
              <w:left w:val="single" w:sz="8" w:space="0" w:color="000000"/>
              <w:right w:val="single" w:sz="8" w:space="0" w:color="000000"/>
            </w:tcBorders>
          </w:tcPr>
          <w:p>
            <w:pPr>
              <w:pStyle w:val="TableParagraph"/>
              <w:spacing w:line="138" w:lineRule="exact" w:before="14"/>
              <w:ind w:right="1"/>
              <w:rPr>
                <w:sz w:val="13"/>
              </w:rPr>
            </w:pPr>
            <w:r>
              <w:rPr>
                <w:w w:val="105"/>
                <w:sz w:val="13"/>
              </w:rPr>
              <w:t>6.527659</w:t>
            </w:r>
          </w:p>
        </w:tc>
        <w:tc>
          <w:tcPr>
            <w:tcW w:w="995" w:type="dxa"/>
            <w:tcBorders>
              <w:left w:val="single" w:sz="8" w:space="0" w:color="000000"/>
              <w:right w:val="single" w:sz="8" w:space="0" w:color="000000"/>
            </w:tcBorders>
          </w:tcPr>
          <w:p>
            <w:pPr>
              <w:pStyle w:val="TableParagraph"/>
              <w:spacing w:line="138" w:lineRule="exact" w:before="14"/>
              <w:rPr>
                <w:sz w:val="13"/>
              </w:rPr>
            </w:pPr>
            <w:r>
              <w:rPr>
                <w:w w:val="105"/>
                <w:sz w:val="13"/>
              </w:rPr>
              <w:t>0.652766</w:t>
            </w:r>
          </w:p>
        </w:tc>
        <w:tc>
          <w:tcPr>
            <w:tcW w:w="904" w:type="dxa"/>
            <w:tcBorders>
              <w:left w:val="single" w:sz="8" w:space="0" w:color="000000"/>
              <w:right w:val="single" w:sz="8" w:space="0" w:color="000000"/>
            </w:tcBorders>
          </w:tcPr>
          <w:p>
            <w:pPr>
              <w:pStyle w:val="TableParagraph"/>
              <w:spacing w:line="138" w:lineRule="exact" w:before="14"/>
              <w:rPr>
                <w:sz w:val="13"/>
              </w:rPr>
            </w:pPr>
            <w:r>
              <w:rPr>
                <w:w w:val="105"/>
                <w:sz w:val="13"/>
              </w:rPr>
              <w:t>3.079232</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San Blas</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3.723720</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2.234232</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4.281280</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1.284384</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4.501526</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0.450153</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3.968769</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San Pedro Lagunillas</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0.634943</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0.380966</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3.740040</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1.122012</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10.538506</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1.053851</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2.556829</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Santa María del Oro</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1.987807</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1.192684</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3.954589</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1.186377</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6.657728</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0.665773</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3.044834</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Santiago Ixcuintla</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8.282461</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4.969476</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4.110599</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1.233180</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2.553606</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0.255361</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6.458017</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Tecuala</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3.362940</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2.017764</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3.857709</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1.157313</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4.988586</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0.498859</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3.673935</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Tepic</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35.020363</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21.012218</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2.982735</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0.894821</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0.723016</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0.072302</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21.979340</w:t>
            </w:r>
          </w:p>
        </w:tc>
      </w:tr>
      <w:tr>
        <w:trPr>
          <w:trHeight w:val="181" w:hRule="atLeast"/>
        </w:trPr>
        <w:tc>
          <w:tcPr>
            <w:tcW w:w="1859" w:type="dxa"/>
            <w:tcBorders>
              <w:left w:val="single" w:sz="4" w:space="0" w:color="000000"/>
              <w:right w:val="single" w:sz="8" w:space="0" w:color="000000"/>
            </w:tcBorders>
          </w:tcPr>
          <w:p>
            <w:pPr>
              <w:pStyle w:val="TableParagraph"/>
              <w:spacing w:line="138" w:lineRule="exact" w:before="24"/>
              <w:ind w:left="22"/>
              <w:jc w:val="left"/>
              <w:rPr>
                <w:sz w:val="13"/>
              </w:rPr>
            </w:pPr>
            <w:r>
              <w:rPr>
                <w:w w:val="105"/>
                <w:sz w:val="13"/>
              </w:rPr>
              <w:t>Tuxpan</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2.587951</w:t>
            </w:r>
          </w:p>
        </w:tc>
        <w:tc>
          <w:tcPr>
            <w:tcW w:w="978" w:type="dxa"/>
            <w:tcBorders>
              <w:left w:val="single" w:sz="8" w:space="0" w:color="000000"/>
              <w:right w:val="single" w:sz="8" w:space="0" w:color="000000"/>
            </w:tcBorders>
          </w:tcPr>
          <w:p>
            <w:pPr>
              <w:pStyle w:val="TableParagraph"/>
              <w:spacing w:line="138" w:lineRule="exact" w:before="24"/>
              <w:rPr>
                <w:sz w:val="13"/>
              </w:rPr>
            </w:pPr>
            <w:r>
              <w:rPr>
                <w:w w:val="105"/>
                <w:sz w:val="13"/>
              </w:rPr>
              <w:t>1.552771</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5.567644</w:t>
            </w:r>
          </w:p>
        </w:tc>
        <w:tc>
          <w:tcPr>
            <w:tcW w:w="941" w:type="dxa"/>
            <w:tcBorders>
              <w:left w:val="single" w:sz="8" w:space="0" w:color="000000"/>
              <w:right w:val="single" w:sz="8" w:space="0" w:color="000000"/>
            </w:tcBorders>
          </w:tcPr>
          <w:p>
            <w:pPr>
              <w:pStyle w:val="TableParagraph"/>
              <w:spacing w:line="138" w:lineRule="exact" w:before="24"/>
              <w:ind w:right="1"/>
              <w:rPr>
                <w:sz w:val="13"/>
              </w:rPr>
            </w:pPr>
            <w:r>
              <w:rPr>
                <w:w w:val="105"/>
                <w:sz w:val="13"/>
              </w:rPr>
              <w:t>1.670293</w:t>
            </w:r>
          </w:p>
        </w:tc>
        <w:tc>
          <w:tcPr>
            <w:tcW w:w="950" w:type="dxa"/>
            <w:tcBorders>
              <w:left w:val="single" w:sz="8" w:space="0" w:color="000000"/>
              <w:right w:val="single" w:sz="8" w:space="0" w:color="000000"/>
            </w:tcBorders>
          </w:tcPr>
          <w:p>
            <w:pPr>
              <w:pStyle w:val="TableParagraph"/>
              <w:spacing w:line="138" w:lineRule="exact" w:before="24"/>
              <w:ind w:right="1"/>
              <w:rPr>
                <w:sz w:val="13"/>
              </w:rPr>
            </w:pPr>
            <w:r>
              <w:rPr>
                <w:w w:val="105"/>
                <w:sz w:val="13"/>
              </w:rPr>
              <w:t>4.914312</w:t>
            </w:r>
          </w:p>
        </w:tc>
        <w:tc>
          <w:tcPr>
            <w:tcW w:w="995" w:type="dxa"/>
            <w:tcBorders>
              <w:left w:val="single" w:sz="8" w:space="0" w:color="000000"/>
              <w:right w:val="single" w:sz="8" w:space="0" w:color="000000"/>
            </w:tcBorders>
          </w:tcPr>
          <w:p>
            <w:pPr>
              <w:pStyle w:val="TableParagraph"/>
              <w:spacing w:line="138" w:lineRule="exact" w:before="24"/>
              <w:rPr>
                <w:sz w:val="13"/>
              </w:rPr>
            </w:pPr>
            <w:r>
              <w:rPr>
                <w:w w:val="105"/>
                <w:sz w:val="13"/>
              </w:rPr>
              <w:t>0.491431</w:t>
            </w:r>
          </w:p>
        </w:tc>
        <w:tc>
          <w:tcPr>
            <w:tcW w:w="904" w:type="dxa"/>
            <w:tcBorders>
              <w:left w:val="single" w:sz="8" w:space="0" w:color="000000"/>
              <w:right w:val="single" w:sz="8" w:space="0" w:color="000000"/>
            </w:tcBorders>
          </w:tcPr>
          <w:p>
            <w:pPr>
              <w:pStyle w:val="TableParagraph"/>
              <w:spacing w:line="138" w:lineRule="exact" w:before="24"/>
              <w:rPr>
                <w:sz w:val="13"/>
              </w:rPr>
            </w:pPr>
            <w:r>
              <w:rPr>
                <w:w w:val="105"/>
                <w:sz w:val="13"/>
              </w:rPr>
              <w:t>3.714495</w:t>
            </w:r>
          </w:p>
        </w:tc>
      </w:tr>
      <w:tr>
        <w:trPr>
          <w:trHeight w:val="172" w:hRule="atLeast"/>
        </w:trPr>
        <w:tc>
          <w:tcPr>
            <w:tcW w:w="1859" w:type="dxa"/>
            <w:tcBorders>
              <w:left w:val="single" w:sz="4" w:space="0" w:color="000000"/>
              <w:bottom w:val="single" w:sz="8" w:space="0" w:color="000000"/>
              <w:right w:val="single" w:sz="8" w:space="0" w:color="000000"/>
            </w:tcBorders>
          </w:tcPr>
          <w:p>
            <w:pPr>
              <w:pStyle w:val="TableParagraph"/>
              <w:spacing w:line="128" w:lineRule="exact" w:before="24"/>
              <w:ind w:left="22"/>
              <w:jc w:val="left"/>
              <w:rPr>
                <w:sz w:val="13"/>
              </w:rPr>
            </w:pPr>
            <w:r>
              <w:rPr>
                <w:w w:val="105"/>
                <w:sz w:val="13"/>
              </w:rPr>
              <w:t>Xalisco</w:t>
            </w:r>
          </w:p>
        </w:tc>
        <w:tc>
          <w:tcPr>
            <w:tcW w:w="978" w:type="dxa"/>
            <w:tcBorders>
              <w:left w:val="single" w:sz="8" w:space="0" w:color="000000"/>
              <w:bottom w:val="single" w:sz="8" w:space="0" w:color="000000"/>
              <w:right w:val="single" w:sz="8" w:space="0" w:color="000000"/>
            </w:tcBorders>
          </w:tcPr>
          <w:p>
            <w:pPr>
              <w:pStyle w:val="TableParagraph"/>
              <w:spacing w:line="128" w:lineRule="exact" w:before="24"/>
              <w:rPr>
                <w:sz w:val="13"/>
              </w:rPr>
            </w:pPr>
            <w:r>
              <w:rPr>
                <w:w w:val="105"/>
                <w:sz w:val="13"/>
              </w:rPr>
              <w:t>4.861606</w:t>
            </w:r>
          </w:p>
        </w:tc>
        <w:tc>
          <w:tcPr>
            <w:tcW w:w="978" w:type="dxa"/>
            <w:tcBorders>
              <w:left w:val="single" w:sz="8" w:space="0" w:color="000000"/>
              <w:bottom w:val="single" w:sz="8" w:space="0" w:color="000000"/>
              <w:right w:val="single" w:sz="8" w:space="0" w:color="000000"/>
            </w:tcBorders>
          </w:tcPr>
          <w:p>
            <w:pPr>
              <w:pStyle w:val="TableParagraph"/>
              <w:spacing w:line="128" w:lineRule="exact" w:before="24"/>
              <w:rPr>
                <w:sz w:val="13"/>
              </w:rPr>
            </w:pPr>
            <w:r>
              <w:rPr>
                <w:w w:val="105"/>
                <w:sz w:val="13"/>
              </w:rPr>
              <w:t>2.916964</w:t>
            </w:r>
          </w:p>
        </w:tc>
        <w:tc>
          <w:tcPr>
            <w:tcW w:w="941" w:type="dxa"/>
            <w:tcBorders>
              <w:left w:val="single" w:sz="8" w:space="0" w:color="000000"/>
              <w:bottom w:val="single" w:sz="8" w:space="0" w:color="000000"/>
              <w:right w:val="single" w:sz="8" w:space="0" w:color="000000"/>
            </w:tcBorders>
          </w:tcPr>
          <w:p>
            <w:pPr>
              <w:pStyle w:val="TableParagraph"/>
              <w:spacing w:line="128" w:lineRule="exact" w:before="24"/>
              <w:ind w:right="1"/>
              <w:rPr>
                <w:sz w:val="13"/>
              </w:rPr>
            </w:pPr>
            <w:r>
              <w:rPr>
                <w:w w:val="105"/>
                <w:sz w:val="13"/>
              </w:rPr>
              <w:t>5.919657</w:t>
            </w:r>
          </w:p>
        </w:tc>
        <w:tc>
          <w:tcPr>
            <w:tcW w:w="941" w:type="dxa"/>
            <w:tcBorders>
              <w:left w:val="single" w:sz="8" w:space="0" w:color="000000"/>
              <w:bottom w:val="single" w:sz="8" w:space="0" w:color="000000"/>
              <w:right w:val="single" w:sz="8" w:space="0" w:color="000000"/>
            </w:tcBorders>
          </w:tcPr>
          <w:p>
            <w:pPr>
              <w:pStyle w:val="TableParagraph"/>
              <w:spacing w:line="128" w:lineRule="exact" w:before="24"/>
              <w:ind w:right="1"/>
              <w:rPr>
                <w:sz w:val="13"/>
              </w:rPr>
            </w:pPr>
            <w:r>
              <w:rPr>
                <w:w w:val="105"/>
                <w:sz w:val="13"/>
              </w:rPr>
              <w:t>1.775897</w:t>
            </w:r>
          </w:p>
        </w:tc>
        <w:tc>
          <w:tcPr>
            <w:tcW w:w="950" w:type="dxa"/>
            <w:tcBorders>
              <w:left w:val="single" w:sz="8" w:space="0" w:color="000000"/>
              <w:bottom w:val="single" w:sz="8" w:space="0" w:color="000000"/>
              <w:right w:val="single" w:sz="8" w:space="0" w:color="000000"/>
            </w:tcBorders>
          </w:tcPr>
          <w:p>
            <w:pPr>
              <w:pStyle w:val="TableParagraph"/>
              <w:spacing w:line="128" w:lineRule="exact" w:before="24"/>
              <w:ind w:right="1"/>
              <w:rPr>
                <w:sz w:val="13"/>
              </w:rPr>
            </w:pPr>
            <w:r>
              <w:rPr>
                <w:w w:val="105"/>
                <w:sz w:val="13"/>
              </w:rPr>
              <w:t>3.375157</w:t>
            </w:r>
          </w:p>
        </w:tc>
        <w:tc>
          <w:tcPr>
            <w:tcW w:w="995" w:type="dxa"/>
            <w:tcBorders>
              <w:left w:val="single" w:sz="8" w:space="0" w:color="000000"/>
              <w:bottom w:val="single" w:sz="8" w:space="0" w:color="000000"/>
              <w:right w:val="single" w:sz="8" w:space="0" w:color="000000"/>
            </w:tcBorders>
          </w:tcPr>
          <w:p>
            <w:pPr>
              <w:pStyle w:val="TableParagraph"/>
              <w:spacing w:line="128" w:lineRule="exact" w:before="24"/>
              <w:rPr>
                <w:sz w:val="13"/>
              </w:rPr>
            </w:pPr>
            <w:r>
              <w:rPr>
                <w:w w:val="105"/>
                <w:sz w:val="13"/>
              </w:rPr>
              <w:t>0.337516</w:t>
            </w:r>
          </w:p>
        </w:tc>
        <w:tc>
          <w:tcPr>
            <w:tcW w:w="904" w:type="dxa"/>
            <w:tcBorders>
              <w:left w:val="single" w:sz="8" w:space="0" w:color="000000"/>
              <w:bottom w:val="single" w:sz="8" w:space="0" w:color="000000"/>
              <w:right w:val="single" w:sz="8" w:space="0" w:color="000000"/>
            </w:tcBorders>
          </w:tcPr>
          <w:p>
            <w:pPr>
              <w:pStyle w:val="TableParagraph"/>
              <w:spacing w:line="128" w:lineRule="exact" w:before="24"/>
              <w:rPr>
                <w:sz w:val="13"/>
              </w:rPr>
            </w:pPr>
            <w:r>
              <w:rPr>
                <w:w w:val="105"/>
                <w:sz w:val="13"/>
              </w:rPr>
              <w:t>5.030376</w:t>
            </w:r>
          </w:p>
        </w:tc>
      </w:tr>
      <w:tr>
        <w:trPr>
          <w:trHeight w:val="171" w:hRule="atLeast"/>
        </w:trPr>
        <w:tc>
          <w:tcPr>
            <w:tcW w:w="1859" w:type="dxa"/>
            <w:tcBorders>
              <w:top w:val="single" w:sz="8" w:space="0" w:color="000000"/>
              <w:left w:val="single" w:sz="4" w:space="0" w:color="000000"/>
              <w:bottom w:val="single" w:sz="8" w:space="0" w:color="000000"/>
              <w:right w:val="single" w:sz="8" w:space="0" w:color="000000"/>
            </w:tcBorders>
          </w:tcPr>
          <w:p>
            <w:pPr>
              <w:pStyle w:val="TableParagraph"/>
              <w:spacing w:line="138" w:lineRule="exact" w:before="14"/>
              <w:ind w:left="22"/>
              <w:jc w:val="left"/>
              <w:rPr>
                <w:b/>
                <w:sz w:val="13"/>
              </w:rPr>
            </w:pPr>
            <w:r>
              <w:rPr>
                <w:b/>
                <w:w w:val="105"/>
                <w:sz w:val="13"/>
              </w:rPr>
              <w:t>Totales</w:t>
            </w:r>
          </w:p>
        </w:tc>
        <w:tc>
          <w:tcPr>
            <w:tcW w:w="978"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rPr>
                <w:b/>
                <w:sz w:val="13"/>
              </w:rPr>
            </w:pPr>
            <w:r>
              <w:rPr>
                <w:b/>
                <w:w w:val="105"/>
                <w:sz w:val="13"/>
              </w:rPr>
              <w:t>100.000000</w:t>
            </w:r>
          </w:p>
        </w:tc>
        <w:tc>
          <w:tcPr>
            <w:tcW w:w="978"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rPr>
                <w:b/>
                <w:sz w:val="13"/>
              </w:rPr>
            </w:pPr>
            <w:r>
              <w:rPr>
                <w:b/>
                <w:w w:val="105"/>
                <w:sz w:val="13"/>
              </w:rPr>
              <w:t>60.0000000</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ind w:right="1"/>
              <w:rPr>
                <w:b/>
                <w:sz w:val="13"/>
              </w:rPr>
            </w:pPr>
            <w:r>
              <w:rPr>
                <w:b/>
                <w:w w:val="105"/>
                <w:sz w:val="13"/>
              </w:rPr>
              <w:t>100.000000</w:t>
            </w:r>
          </w:p>
        </w:tc>
        <w:tc>
          <w:tcPr>
            <w:tcW w:w="941"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ind w:right="1"/>
              <w:rPr>
                <w:b/>
                <w:sz w:val="13"/>
              </w:rPr>
            </w:pPr>
            <w:r>
              <w:rPr>
                <w:b/>
                <w:w w:val="105"/>
                <w:sz w:val="13"/>
              </w:rPr>
              <w:t>30.000000</w:t>
            </w:r>
          </w:p>
        </w:tc>
        <w:tc>
          <w:tcPr>
            <w:tcW w:w="950"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ind w:right="1"/>
              <w:rPr>
                <w:b/>
                <w:sz w:val="13"/>
              </w:rPr>
            </w:pPr>
            <w:r>
              <w:rPr>
                <w:b/>
                <w:w w:val="105"/>
                <w:sz w:val="13"/>
              </w:rPr>
              <w:t>100.000000</w:t>
            </w:r>
          </w:p>
        </w:tc>
        <w:tc>
          <w:tcPr>
            <w:tcW w:w="995"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rPr>
                <w:b/>
                <w:sz w:val="13"/>
              </w:rPr>
            </w:pPr>
            <w:r>
              <w:rPr>
                <w:b/>
                <w:w w:val="105"/>
                <w:sz w:val="13"/>
              </w:rPr>
              <w:t>10.000000</w:t>
            </w:r>
          </w:p>
        </w:tc>
        <w:tc>
          <w:tcPr>
            <w:tcW w:w="904" w:type="dxa"/>
            <w:tcBorders>
              <w:top w:val="single" w:sz="8" w:space="0" w:color="000000"/>
              <w:left w:val="single" w:sz="8" w:space="0" w:color="000000"/>
              <w:bottom w:val="single" w:sz="8" w:space="0" w:color="000000"/>
              <w:right w:val="single" w:sz="8" w:space="0" w:color="000000"/>
            </w:tcBorders>
          </w:tcPr>
          <w:p>
            <w:pPr>
              <w:pStyle w:val="TableParagraph"/>
              <w:spacing w:line="138" w:lineRule="exact" w:before="14"/>
              <w:rPr>
                <w:b/>
                <w:sz w:val="13"/>
              </w:rPr>
            </w:pPr>
            <w:r>
              <w:rPr>
                <w:b/>
                <w:w w:val="105"/>
                <w:sz w:val="13"/>
              </w:rPr>
              <w:t>100.000000</w:t>
            </w:r>
          </w:p>
        </w:tc>
      </w:tr>
      <w:tr>
        <w:trPr>
          <w:trHeight w:val="181" w:hRule="atLeast"/>
        </w:trPr>
        <w:tc>
          <w:tcPr>
            <w:tcW w:w="1859" w:type="dxa"/>
            <w:tcBorders>
              <w:top w:val="single" w:sz="8" w:space="0" w:color="000000"/>
              <w:left w:val="single" w:sz="4" w:space="0" w:color="000000"/>
            </w:tcBorders>
          </w:tcPr>
          <w:p>
            <w:pPr>
              <w:pStyle w:val="TableParagraph"/>
              <w:spacing w:line="119" w:lineRule="exact" w:before="42"/>
              <w:ind w:left="22"/>
              <w:jc w:val="left"/>
              <w:rPr>
                <w:b/>
                <w:sz w:val="11"/>
              </w:rPr>
            </w:pPr>
            <w:r>
              <w:rPr>
                <w:b/>
                <w:sz w:val="11"/>
              </w:rPr>
              <w:t>FUENTE:</w:t>
            </w:r>
          </w:p>
        </w:tc>
        <w:tc>
          <w:tcPr>
            <w:tcW w:w="978" w:type="dxa"/>
            <w:tcBorders>
              <w:top w:val="single" w:sz="8" w:space="0" w:color="000000"/>
            </w:tcBorders>
          </w:tcPr>
          <w:p>
            <w:pPr>
              <w:pStyle w:val="TableParagraph"/>
              <w:spacing w:line="240" w:lineRule="auto" w:before="0"/>
              <w:jc w:val="left"/>
              <w:rPr>
                <w:rFonts w:ascii="Times New Roman"/>
                <w:sz w:val="12"/>
              </w:rPr>
            </w:pPr>
          </w:p>
        </w:tc>
        <w:tc>
          <w:tcPr>
            <w:tcW w:w="978" w:type="dxa"/>
            <w:tcBorders>
              <w:top w:val="single" w:sz="8" w:space="0" w:color="000000"/>
            </w:tcBorders>
          </w:tcPr>
          <w:p>
            <w:pPr>
              <w:pStyle w:val="TableParagraph"/>
              <w:spacing w:line="240" w:lineRule="auto" w:before="0"/>
              <w:jc w:val="left"/>
              <w:rPr>
                <w:rFonts w:ascii="Times New Roman"/>
                <w:sz w:val="12"/>
              </w:rPr>
            </w:pPr>
          </w:p>
        </w:tc>
        <w:tc>
          <w:tcPr>
            <w:tcW w:w="941" w:type="dxa"/>
            <w:tcBorders>
              <w:top w:val="single" w:sz="8" w:space="0" w:color="000000"/>
            </w:tcBorders>
          </w:tcPr>
          <w:p>
            <w:pPr>
              <w:pStyle w:val="TableParagraph"/>
              <w:spacing w:line="240" w:lineRule="auto" w:before="0"/>
              <w:jc w:val="left"/>
              <w:rPr>
                <w:rFonts w:ascii="Times New Roman"/>
                <w:sz w:val="12"/>
              </w:rPr>
            </w:pPr>
          </w:p>
        </w:tc>
        <w:tc>
          <w:tcPr>
            <w:tcW w:w="941" w:type="dxa"/>
            <w:tcBorders>
              <w:top w:val="single" w:sz="8" w:space="0" w:color="000000"/>
            </w:tcBorders>
          </w:tcPr>
          <w:p>
            <w:pPr>
              <w:pStyle w:val="TableParagraph"/>
              <w:spacing w:line="240" w:lineRule="auto" w:before="0"/>
              <w:jc w:val="left"/>
              <w:rPr>
                <w:rFonts w:ascii="Times New Roman"/>
                <w:sz w:val="12"/>
              </w:rPr>
            </w:pPr>
          </w:p>
        </w:tc>
        <w:tc>
          <w:tcPr>
            <w:tcW w:w="950" w:type="dxa"/>
            <w:tcBorders>
              <w:top w:val="single" w:sz="8" w:space="0" w:color="000000"/>
            </w:tcBorders>
          </w:tcPr>
          <w:p>
            <w:pPr>
              <w:pStyle w:val="TableParagraph"/>
              <w:spacing w:line="240" w:lineRule="auto" w:before="0"/>
              <w:jc w:val="left"/>
              <w:rPr>
                <w:rFonts w:ascii="Times New Roman"/>
                <w:sz w:val="12"/>
              </w:rPr>
            </w:pPr>
          </w:p>
        </w:tc>
        <w:tc>
          <w:tcPr>
            <w:tcW w:w="995" w:type="dxa"/>
            <w:tcBorders>
              <w:top w:val="single" w:sz="8" w:space="0" w:color="000000"/>
            </w:tcBorders>
          </w:tcPr>
          <w:p>
            <w:pPr>
              <w:pStyle w:val="TableParagraph"/>
              <w:spacing w:line="240" w:lineRule="auto" w:before="0"/>
              <w:jc w:val="left"/>
              <w:rPr>
                <w:rFonts w:ascii="Times New Roman"/>
                <w:sz w:val="12"/>
              </w:rPr>
            </w:pPr>
          </w:p>
        </w:tc>
        <w:tc>
          <w:tcPr>
            <w:tcW w:w="904" w:type="dxa"/>
            <w:tcBorders>
              <w:top w:val="single" w:sz="8" w:space="0" w:color="000000"/>
              <w:right w:val="single" w:sz="4" w:space="0" w:color="000000"/>
            </w:tcBorders>
          </w:tcPr>
          <w:p>
            <w:pPr>
              <w:pStyle w:val="TableParagraph"/>
              <w:spacing w:line="240" w:lineRule="auto" w:before="0"/>
              <w:jc w:val="left"/>
              <w:rPr>
                <w:rFonts w:ascii="Times New Roman"/>
                <w:sz w:val="12"/>
              </w:rPr>
            </w:pPr>
          </w:p>
        </w:tc>
      </w:tr>
      <w:tr>
        <w:trPr>
          <w:trHeight w:val="181" w:hRule="atLeast"/>
        </w:trPr>
        <w:tc>
          <w:tcPr>
            <w:tcW w:w="2837" w:type="dxa"/>
            <w:gridSpan w:val="2"/>
            <w:tcBorders>
              <w:left w:val="single" w:sz="4" w:space="0" w:color="000000"/>
            </w:tcBorders>
          </w:tcPr>
          <w:p>
            <w:pPr>
              <w:pStyle w:val="TableParagraph"/>
              <w:spacing w:line="240" w:lineRule="auto" w:before="43"/>
              <w:ind w:left="22"/>
              <w:jc w:val="left"/>
              <w:rPr>
                <w:sz w:val="10"/>
              </w:rPr>
            </w:pPr>
            <w:r>
              <w:rPr>
                <w:b/>
                <w:sz w:val="10"/>
              </w:rPr>
              <w:t>POBLACION.</w:t>
            </w:r>
            <w:r>
              <w:rPr>
                <w:sz w:val="10"/>
              </w:rPr>
              <w:t>- ENCUESTA INTERCENSAL 2015</w:t>
            </w:r>
          </w:p>
        </w:tc>
        <w:tc>
          <w:tcPr>
            <w:tcW w:w="978" w:type="dxa"/>
          </w:tcPr>
          <w:p>
            <w:pPr>
              <w:pStyle w:val="TableParagraph"/>
              <w:spacing w:line="240" w:lineRule="auto" w:before="0"/>
              <w:jc w:val="left"/>
              <w:rPr>
                <w:rFonts w:ascii="Times New Roman"/>
                <w:sz w:val="12"/>
              </w:rPr>
            </w:pPr>
          </w:p>
        </w:tc>
        <w:tc>
          <w:tcPr>
            <w:tcW w:w="941" w:type="dxa"/>
          </w:tcPr>
          <w:p>
            <w:pPr>
              <w:pStyle w:val="TableParagraph"/>
              <w:spacing w:line="240" w:lineRule="auto" w:before="0"/>
              <w:jc w:val="left"/>
              <w:rPr>
                <w:rFonts w:ascii="Times New Roman"/>
                <w:sz w:val="12"/>
              </w:rPr>
            </w:pPr>
          </w:p>
        </w:tc>
        <w:tc>
          <w:tcPr>
            <w:tcW w:w="941" w:type="dxa"/>
          </w:tcPr>
          <w:p>
            <w:pPr>
              <w:pStyle w:val="TableParagraph"/>
              <w:spacing w:line="240" w:lineRule="auto" w:before="0"/>
              <w:jc w:val="left"/>
              <w:rPr>
                <w:rFonts w:ascii="Times New Roman"/>
                <w:sz w:val="12"/>
              </w:rPr>
            </w:pPr>
          </w:p>
        </w:tc>
        <w:tc>
          <w:tcPr>
            <w:tcW w:w="950" w:type="dxa"/>
          </w:tcPr>
          <w:p>
            <w:pPr>
              <w:pStyle w:val="TableParagraph"/>
              <w:spacing w:line="240" w:lineRule="auto" w:before="0"/>
              <w:jc w:val="left"/>
              <w:rPr>
                <w:rFonts w:ascii="Times New Roman"/>
                <w:sz w:val="12"/>
              </w:rPr>
            </w:pPr>
          </w:p>
        </w:tc>
        <w:tc>
          <w:tcPr>
            <w:tcW w:w="995" w:type="dxa"/>
          </w:tcPr>
          <w:p>
            <w:pPr>
              <w:pStyle w:val="TableParagraph"/>
              <w:spacing w:line="240" w:lineRule="auto" w:before="0"/>
              <w:jc w:val="left"/>
              <w:rPr>
                <w:rFonts w:ascii="Times New Roman"/>
                <w:sz w:val="12"/>
              </w:rPr>
            </w:pPr>
          </w:p>
        </w:tc>
        <w:tc>
          <w:tcPr>
            <w:tcW w:w="904" w:type="dxa"/>
            <w:tcBorders>
              <w:right w:val="single" w:sz="4" w:space="0" w:color="000000"/>
            </w:tcBorders>
          </w:tcPr>
          <w:p>
            <w:pPr>
              <w:pStyle w:val="TableParagraph"/>
              <w:spacing w:line="240" w:lineRule="auto" w:before="0"/>
              <w:jc w:val="left"/>
              <w:rPr>
                <w:rFonts w:ascii="Times New Roman"/>
                <w:sz w:val="12"/>
              </w:rPr>
            </w:pPr>
          </w:p>
        </w:tc>
      </w:tr>
      <w:tr>
        <w:trPr>
          <w:trHeight w:val="264" w:hRule="atLeast"/>
        </w:trPr>
        <w:tc>
          <w:tcPr>
            <w:tcW w:w="8546" w:type="dxa"/>
            <w:gridSpan w:val="8"/>
            <w:tcBorders>
              <w:left w:val="single" w:sz="4" w:space="0" w:color="000000"/>
              <w:bottom w:val="single" w:sz="4" w:space="0" w:color="000000"/>
              <w:right w:val="single" w:sz="4" w:space="0" w:color="000000"/>
            </w:tcBorders>
          </w:tcPr>
          <w:p>
            <w:pPr>
              <w:pStyle w:val="TableParagraph"/>
              <w:spacing w:line="240" w:lineRule="auto" w:before="6"/>
              <w:ind w:left="22"/>
              <w:jc w:val="left"/>
              <w:rPr>
                <w:sz w:val="10"/>
              </w:rPr>
            </w:pPr>
            <w:r>
              <w:rPr>
                <w:b/>
                <w:spacing w:val="-6"/>
                <w:sz w:val="10"/>
              </w:rPr>
              <w:t>PREDIAL </w:t>
            </w:r>
            <w:r>
              <w:rPr>
                <w:b/>
                <w:sz w:val="10"/>
              </w:rPr>
              <w:t>Y </w:t>
            </w:r>
            <w:r>
              <w:rPr>
                <w:b/>
                <w:spacing w:val="-3"/>
                <w:sz w:val="10"/>
              </w:rPr>
              <w:t>AGUA</w:t>
            </w:r>
            <w:r>
              <w:rPr>
                <w:spacing w:val="-3"/>
                <w:sz w:val="10"/>
              </w:rPr>
              <w:t>.- </w:t>
            </w:r>
            <w:r>
              <w:rPr>
                <w:spacing w:val="-5"/>
                <w:sz w:val="10"/>
              </w:rPr>
              <w:t>CIFRAS </w:t>
            </w:r>
            <w:r>
              <w:rPr>
                <w:sz w:val="10"/>
              </w:rPr>
              <w:t>VALIDADAS </w:t>
            </w:r>
            <w:r>
              <w:rPr>
                <w:spacing w:val="-5"/>
                <w:sz w:val="10"/>
              </w:rPr>
              <w:t>DE </w:t>
            </w:r>
            <w:r>
              <w:rPr>
                <w:spacing w:val="-7"/>
                <w:sz w:val="10"/>
              </w:rPr>
              <w:t>ACUERDO </w:t>
            </w:r>
            <w:r>
              <w:rPr>
                <w:spacing w:val="-5"/>
                <w:sz w:val="10"/>
              </w:rPr>
              <w:t>CON </w:t>
            </w:r>
            <w:r>
              <w:rPr>
                <w:sz w:val="10"/>
              </w:rPr>
              <w:t>LAS </w:t>
            </w:r>
            <w:r>
              <w:rPr>
                <w:spacing w:val="-5"/>
                <w:sz w:val="10"/>
              </w:rPr>
              <w:t>REGLAS </w:t>
            </w:r>
            <w:r>
              <w:rPr>
                <w:sz w:val="10"/>
              </w:rPr>
              <w:t>17 </w:t>
            </w:r>
            <w:r>
              <w:rPr>
                <w:spacing w:val="2"/>
                <w:sz w:val="10"/>
              </w:rPr>
              <w:t>AL </w:t>
            </w:r>
            <w:r>
              <w:rPr>
                <w:sz w:val="10"/>
              </w:rPr>
              <w:t>20 </w:t>
            </w:r>
            <w:r>
              <w:rPr>
                <w:spacing w:val="-5"/>
                <w:sz w:val="10"/>
              </w:rPr>
              <w:t>DE </w:t>
            </w:r>
            <w:r>
              <w:rPr>
                <w:sz w:val="10"/>
              </w:rPr>
              <w:t>LAS </w:t>
            </w:r>
            <w:r>
              <w:rPr>
                <w:spacing w:val="-5"/>
                <w:sz w:val="10"/>
              </w:rPr>
              <w:t>REGLAS DE </w:t>
            </w:r>
            <w:r>
              <w:rPr>
                <w:spacing w:val="-4"/>
                <w:sz w:val="10"/>
              </w:rPr>
              <w:t>VALIDACION </w:t>
            </w:r>
            <w:r>
              <w:rPr>
                <w:spacing w:val="-5"/>
                <w:sz w:val="10"/>
              </w:rPr>
              <w:t>DE </w:t>
            </w:r>
            <w:r>
              <w:rPr>
                <w:sz w:val="10"/>
              </w:rPr>
              <w:t>LA </w:t>
            </w:r>
            <w:r>
              <w:rPr>
                <w:spacing w:val="-7"/>
                <w:sz w:val="10"/>
              </w:rPr>
              <w:t>INFORMACION </w:t>
            </w:r>
            <w:r>
              <w:rPr>
                <w:spacing w:val="-5"/>
                <w:sz w:val="10"/>
              </w:rPr>
              <w:t>PARA </w:t>
            </w:r>
            <w:r>
              <w:rPr>
                <w:spacing w:val="-3"/>
                <w:sz w:val="10"/>
              </w:rPr>
              <w:t>LOS </w:t>
            </w:r>
            <w:r>
              <w:rPr>
                <w:spacing w:val="-4"/>
                <w:sz w:val="10"/>
              </w:rPr>
              <w:t>CALCULOS </w:t>
            </w:r>
            <w:r>
              <w:rPr>
                <w:spacing w:val="-5"/>
                <w:sz w:val="10"/>
              </w:rPr>
              <w:t>DE </w:t>
            </w:r>
            <w:r>
              <w:rPr>
                <w:spacing w:val="-3"/>
                <w:sz w:val="10"/>
              </w:rPr>
              <w:t>LOS </w:t>
            </w:r>
            <w:r>
              <w:rPr>
                <w:spacing w:val="-9"/>
                <w:sz w:val="10"/>
              </w:rPr>
              <w:t>COEFICIENTES </w:t>
            </w:r>
            <w:r>
              <w:rPr>
                <w:spacing w:val="-5"/>
                <w:sz w:val="10"/>
              </w:rPr>
              <w:t>DE</w:t>
            </w:r>
          </w:p>
          <w:p>
            <w:pPr>
              <w:pStyle w:val="TableParagraph"/>
              <w:spacing w:line="101" w:lineRule="exact" w:before="22"/>
              <w:ind w:left="22"/>
              <w:jc w:val="left"/>
              <w:rPr>
                <w:sz w:val="10"/>
              </w:rPr>
            </w:pPr>
            <w:r>
              <w:rPr>
                <w:sz w:val="10"/>
              </w:rPr>
              <w:t>DISTRIBUCION DE LAS PARTICIPACIONES FEDERALES CON BASE EN EL ARTICULO 2° DE LA LEY DE COORDINACION FISCAL</w:t>
            </w:r>
          </w:p>
        </w:tc>
      </w:tr>
    </w:tbl>
    <w:p>
      <w:pPr>
        <w:pStyle w:val="BodyText"/>
        <w:rPr>
          <w:b/>
        </w:rPr>
      </w:pPr>
    </w:p>
    <w:p>
      <w:pPr>
        <w:pStyle w:val="BodyText"/>
        <w:spacing w:before="1"/>
        <w:ind w:left="180" w:right="203"/>
        <w:jc w:val="both"/>
      </w:pPr>
      <w:r>
        <w:rPr>
          <w:b/>
        </w:rPr>
        <w:t>Artículo 12.- </w:t>
      </w:r>
      <w:r>
        <w:rPr/>
        <w:t>La recaudación del rezago del Impuesto Federal Sobre Tenencia o Uso de Vehículos, se estará a lo siguiente:</w:t>
      </w:r>
    </w:p>
    <w:p>
      <w:pPr>
        <w:pStyle w:val="BodyText"/>
        <w:spacing w:before="11"/>
        <w:rPr>
          <w:sz w:val="23"/>
        </w:rPr>
      </w:pPr>
    </w:p>
    <w:p>
      <w:pPr>
        <w:pStyle w:val="ListParagraph"/>
        <w:numPr>
          <w:ilvl w:val="0"/>
          <w:numId w:val="10"/>
        </w:numPr>
        <w:tabs>
          <w:tab w:pos="747" w:val="left" w:leader="none"/>
        </w:tabs>
        <w:spacing w:line="240" w:lineRule="auto" w:before="0" w:after="0"/>
        <w:ind w:left="746" w:right="192" w:hanging="567"/>
        <w:jc w:val="both"/>
        <w:rPr>
          <w:sz w:val="24"/>
        </w:rPr>
      </w:pPr>
      <w:r>
        <w:rPr>
          <w:sz w:val="24"/>
        </w:rPr>
        <w:t>Los Municipios participarán de la recaudación que se obtenga de este impuesto, efectivamente pagado por los contribuyentes en las oficinas recaudadoras de la Secretaría de Administración y Finanzas del Gobierno del Estado, establecidas en sus propias</w:t>
      </w:r>
      <w:r>
        <w:rPr>
          <w:spacing w:val="-1"/>
          <w:sz w:val="24"/>
        </w:rPr>
        <w:t> </w:t>
      </w:r>
      <w:r>
        <w:rPr>
          <w:sz w:val="24"/>
        </w:rPr>
        <w:t>jurisdicciones.</w:t>
      </w:r>
    </w:p>
    <w:p>
      <w:pPr>
        <w:pStyle w:val="BodyText"/>
      </w:pPr>
    </w:p>
    <w:p>
      <w:pPr>
        <w:pStyle w:val="ListParagraph"/>
        <w:numPr>
          <w:ilvl w:val="0"/>
          <w:numId w:val="10"/>
        </w:numPr>
        <w:tabs>
          <w:tab w:pos="747" w:val="left" w:leader="none"/>
        </w:tabs>
        <w:spacing w:line="240" w:lineRule="auto" w:before="0" w:after="0"/>
        <w:ind w:left="746" w:right="200" w:hanging="567"/>
        <w:jc w:val="both"/>
        <w:rPr>
          <w:sz w:val="24"/>
        </w:rPr>
      </w:pPr>
      <w:r>
        <w:rPr>
          <w:sz w:val="24"/>
        </w:rPr>
        <w:t>Los Municipios en los que no se recaude Impuesto Federal Sobre Tenencia o Uso de Vehículos, a través de las oficinas recaudadoras correspondientes, no recibirán por ende ninguna participación sobre este</w:t>
      </w:r>
      <w:r>
        <w:rPr>
          <w:spacing w:val="-1"/>
          <w:sz w:val="24"/>
        </w:rPr>
        <w:t> </w:t>
      </w:r>
      <w:r>
        <w:rPr>
          <w:sz w:val="24"/>
        </w:rPr>
        <w:t>gravamen.</w:t>
      </w:r>
    </w:p>
    <w:p>
      <w:pPr>
        <w:pStyle w:val="BodyText"/>
        <w:spacing w:before="1"/>
      </w:pPr>
    </w:p>
    <w:p>
      <w:pPr>
        <w:pStyle w:val="Heading2"/>
        <w:ind w:right="1041"/>
      </w:pPr>
      <w:r>
        <w:rPr/>
        <w:t>Capítulo Tercero</w:t>
      </w:r>
    </w:p>
    <w:p>
      <w:pPr>
        <w:spacing w:before="0"/>
        <w:ind w:left="1027" w:right="1044" w:firstLine="0"/>
        <w:jc w:val="center"/>
        <w:rPr>
          <w:b/>
          <w:sz w:val="24"/>
        </w:rPr>
      </w:pPr>
      <w:r>
        <w:rPr>
          <w:b/>
          <w:sz w:val="24"/>
        </w:rPr>
        <w:t>De la base para la distribución de las Aportaciones Federales</w:t>
      </w:r>
    </w:p>
    <w:p>
      <w:pPr>
        <w:pStyle w:val="BodyText"/>
        <w:rPr>
          <w:b/>
        </w:rPr>
      </w:pPr>
    </w:p>
    <w:p>
      <w:pPr>
        <w:pStyle w:val="BodyText"/>
        <w:ind w:left="180" w:right="201"/>
        <w:jc w:val="both"/>
      </w:pPr>
      <w:r>
        <w:rPr>
          <w:b/>
        </w:rPr>
        <w:t>Artículo 13.- </w:t>
      </w:r>
      <w:r>
        <w:rPr/>
        <w:t>El Fondo para la Infraestructura Social Municipal y de las Demarcaciones territoriales del Distrito Federal (FAIS), se distribuirá con una fórmula que enfatice el carácter redistributivo de estas aportaciones hacia aquellos Municipios con mayor magnitud y profundidad de pobreza según la última información oficial publicada por el Consejo Nacional de Evaluación de la Política de Desarrollo</w:t>
      </w:r>
      <w:r>
        <w:rPr>
          <w:spacing w:val="-12"/>
        </w:rPr>
        <w:t> </w:t>
      </w:r>
      <w:r>
        <w:rPr/>
        <w:t>Social.</w:t>
      </w:r>
    </w:p>
    <w:p>
      <w:pPr>
        <w:spacing w:after="0"/>
        <w:jc w:val="both"/>
        <w:sectPr>
          <w:headerReference w:type="default" r:id="rId16"/>
          <w:pgSz w:w="12250" w:h="15850"/>
          <w:pgMar w:header="730" w:footer="0" w:top="1000" w:bottom="280" w:left="1080" w:right="1060"/>
        </w:sectPr>
      </w:pPr>
    </w:p>
    <w:p>
      <w:pPr>
        <w:pStyle w:val="BodyText"/>
        <w:spacing w:before="183"/>
        <w:ind w:left="180" w:right="194"/>
        <w:jc w:val="both"/>
      </w:pPr>
      <w:r>
        <w:rPr>
          <w:b/>
        </w:rPr>
        <w:t>Artículo 14.- </w:t>
      </w:r>
      <w:r>
        <w:rPr/>
        <w:t>El Fondo de Aportaciones para el Fortalecimiento de los municipios y las demarcaciones territoriales del Distrito Federal (FORTAMUN-DF), se distribuirán a los Municipios en razón directa a la población que registre cada Municipio, de acuerdo a la última información oficial que hubiere dado a conocer el Instituto Nacional de Estadística y Geografía, al iniciarse cada año.</w:t>
      </w:r>
    </w:p>
    <w:p>
      <w:pPr>
        <w:pStyle w:val="BodyText"/>
      </w:pPr>
    </w:p>
    <w:p>
      <w:pPr>
        <w:pStyle w:val="BodyText"/>
        <w:ind w:left="180" w:right="205"/>
        <w:jc w:val="both"/>
      </w:pPr>
      <w:r>
        <w:rPr/>
        <w:pict>
          <v:group style="position:absolute;margin-left:103.720001pt;margin-top:27.992603pt;width:395.5pt;height:405.85pt;mso-position-horizontal-relative:page;mso-position-vertical-relative:paragraph;z-index:-18109440" coordorigin="2074,560" coordsize="7910,8117">
            <v:shape style="position:absolute;left:2074;top:573;width:7910;height:8102" type="#_x0000_t75" stroked="false">
              <v:imagedata r:id="rId6" o:title=""/>
            </v:shape>
            <v:shape style="position:absolute;left:5617;top:559;width:1034;height:269" type="#_x0000_t202" filled="false" stroked="false">
              <v:textbox inset="0,0,0,0">
                <w:txbxContent>
                  <w:p>
                    <w:pPr>
                      <w:spacing w:line="268" w:lineRule="exact" w:before="0"/>
                      <w:ind w:left="0" w:right="0" w:firstLine="0"/>
                      <w:jc w:val="left"/>
                      <w:rPr>
                        <w:b/>
                        <w:sz w:val="24"/>
                      </w:rPr>
                    </w:pPr>
                    <w:r>
                      <w:rPr>
                        <w:b/>
                        <w:sz w:val="24"/>
                      </w:rPr>
                      <w:t>TABLA 9</w:t>
                    </w:r>
                  </w:p>
                </w:txbxContent>
              </v:textbox>
              <w10:wrap type="none"/>
            </v:shape>
            <w10:wrap type="none"/>
          </v:group>
        </w:pict>
      </w:r>
      <w:r>
        <w:rPr/>
        <w:t>Los porcentajes a distribuir para cada municipio durante el ejercicio fiscal 2020, son los siguientes:</w:t>
      </w:r>
    </w:p>
    <w:p>
      <w:pPr>
        <w:pStyle w:val="BodyText"/>
      </w:pPr>
    </w:p>
    <w:tbl>
      <w:tblPr>
        <w:tblW w:w="0" w:type="auto"/>
        <w:jc w:val="left"/>
        <w:tblInd w:w="2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5"/>
        <w:gridCol w:w="3413"/>
      </w:tblGrid>
      <w:tr>
        <w:trPr>
          <w:trHeight w:val="630" w:hRule="atLeast"/>
        </w:trPr>
        <w:tc>
          <w:tcPr>
            <w:tcW w:w="5438" w:type="dxa"/>
            <w:gridSpan w:val="2"/>
            <w:tcBorders>
              <w:left w:val="single" w:sz="6" w:space="0" w:color="000000"/>
              <w:bottom w:val="single" w:sz="18" w:space="0" w:color="000000"/>
              <w:right w:val="single" w:sz="18" w:space="0" w:color="000000"/>
            </w:tcBorders>
          </w:tcPr>
          <w:p>
            <w:pPr>
              <w:pStyle w:val="TableParagraph"/>
              <w:spacing w:line="292" w:lineRule="auto" w:before="7"/>
              <w:ind w:left="186" w:right="168"/>
              <w:jc w:val="center"/>
              <w:rPr>
                <w:b/>
                <w:sz w:val="16"/>
              </w:rPr>
            </w:pPr>
            <w:r>
              <w:rPr>
                <w:b/>
                <w:w w:val="105"/>
                <w:sz w:val="16"/>
              </w:rPr>
              <w:t>Cálculo del Factor de Participación del Fondo de Aportaciones para el Fortalecimiento de los Municipios y las Demarcaciones</w:t>
            </w:r>
          </w:p>
          <w:p>
            <w:pPr>
              <w:pStyle w:val="TableParagraph"/>
              <w:spacing w:line="153" w:lineRule="exact" w:before="1"/>
              <w:ind w:left="186" w:right="160"/>
              <w:jc w:val="center"/>
              <w:rPr>
                <w:b/>
                <w:sz w:val="16"/>
              </w:rPr>
            </w:pPr>
            <w:r>
              <w:rPr>
                <w:b/>
                <w:w w:val="105"/>
                <w:sz w:val="16"/>
              </w:rPr>
              <w:t>Territoriales del Distrito Federal (FORTAMUN-DF)</w:t>
            </w:r>
          </w:p>
        </w:tc>
      </w:tr>
      <w:tr>
        <w:trPr>
          <w:trHeight w:val="577" w:hRule="atLeast"/>
        </w:trPr>
        <w:tc>
          <w:tcPr>
            <w:tcW w:w="2025" w:type="dxa"/>
            <w:tcBorders>
              <w:top w:val="single" w:sz="18" w:space="0" w:color="000000"/>
              <w:left w:val="single" w:sz="6" w:space="0" w:color="000000"/>
              <w:bottom w:val="single" w:sz="12" w:space="0" w:color="000000"/>
              <w:right w:val="single" w:sz="12" w:space="0" w:color="000000"/>
            </w:tcBorders>
          </w:tcPr>
          <w:p>
            <w:pPr>
              <w:pStyle w:val="TableParagraph"/>
              <w:spacing w:line="240" w:lineRule="auto" w:before="161"/>
              <w:ind w:left="427"/>
              <w:jc w:val="left"/>
              <w:rPr>
                <w:b/>
                <w:sz w:val="22"/>
              </w:rPr>
            </w:pPr>
            <w:r>
              <w:rPr>
                <w:b/>
                <w:sz w:val="22"/>
              </w:rPr>
              <w:t>Municipios</w:t>
            </w:r>
          </w:p>
        </w:tc>
        <w:tc>
          <w:tcPr>
            <w:tcW w:w="3413" w:type="dxa"/>
            <w:tcBorders>
              <w:top w:val="single" w:sz="18" w:space="0" w:color="000000"/>
              <w:left w:val="single" w:sz="12" w:space="0" w:color="000000"/>
              <w:bottom w:val="single" w:sz="12" w:space="0" w:color="000000"/>
              <w:right w:val="single" w:sz="18" w:space="0" w:color="000000"/>
            </w:tcBorders>
          </w:tcPr>
          <w:p>
            <w:pPr>
              <w:pStyle w:val="TableParagraph"/>
              <w:spacing w:line="240" w:lineRule="auto" w:before="11"/>
              <w:ind w:left="73" w:right="43"/>
              <w:jc w:val="center"/>
              <w:rPr>
                <w:b/>
                <w:sz w:val="22"/>
              </w:rPr>
            </w:pPr>
            <w:r>
              <w:rPr>
                <w:b/>
                <w:sz w:val="22"/>
              </w:rPr>
              <w:t>Factor de Distribución</w:t>
            </w:r>
          </w:p>
          <w:p>
            <w:pPr>
              <w:pStyle w:val="TableParagraph"/>
              <w:spacing w:line="247" w:lineRule="exact" w:before="47"/>
              <w:ind w:left="75" w:right="43"/>
              <w:jc w:val="center"/>
              <w:rPr>
                <w:b/>
                <w:sz w:val="22"/>
              </w:rPr>
            </w:pPr>
            <w:r>
              <w:rPr>
                <w:b/>
                <w:sz w:val="22"/>
              </w:rPr>
              <w:t>Poblacional Relativa para 2020</w:t>
            </w:r>
          </w:p>
        </w:tc>
      </w:tr>
      <w:tr>
        <w:trPr>
          <w:trHeight w:val="282" w:hRule="atLeast"/>
        </w:trPr>
        <w:tc>
          <w:tcPr>
            <w:tcW w:w="2025" w:type="dxa"/>
            <w:tcBorders>
              <w:top w:val="single" w:sz="12" w:space="0" w:color="000000"/>
              <w:left w:val="single" w:sz="6" w:space="0" w:color="000000"/>
            </w:tcBorders>
          </w:tcPr>
          <w:p>
            <w:pPr>
              <w:pStyle w:val="TableParagraph"/>
              <w:spacing w:line="244" w:lineRule="exact" w:before="19"/>
              <w:ind w:left="37"/>
              <w:jc w:val="left"/>
              <w:rPr>
                <w:sz w:val="22"/>
              </w:rPr>
            </w:pPr>
            <w:r>
              <w:rPr>
                <w:sz w:val="22"/>
              </w:rPr>
              <w:t>Acaponeta</w:t>
            </w:r>
          </w:p>
        </w:tc>
        <w:tc>
          <w:tcPr>
            <w:tcW w:w="3413" w:type="dxa"/>
            <w:tcBorders>
              <w:top w:val="single" w:sz="12" w:space="0" w:color="000000"/>
              <w:right w:val="single" w:sz="18" w:space="0" w:color="000000"/>
            </w:tcBorders>
          </w:tcPr>
          <w:p>
            <w:pPr>
              <w:pStyle w:val="TableParagraph"/>
              <w:spacing w:line="244" w:lineRule="exact" w:before="19"/>
              <w:ind w:right="-15"/>
              <w:rPr>
                <w:sz w:val="22"/>
              </w:rPr>
            </w:pPr>
            <w:r>
              <w:rPr>
                <w:sz w:val="22"/>
              </w:rPr>
              <w:t>3.158969</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Ahuacatlán</w:t>
            </w:r>
          </w:p>
        </w:tc>
        <w:tc>
          <w:tcPr>
            <w:tcW w:w="3413" w:type="dxa"/>
            <w:tcBorders>
              <w:right w:val="single" w:sz="18" w:space="0" w:color="000000"/>
            </w:tcBorders>
          </w:tcPr>
          <w:p>
            <w:pPr>
              <w:pStyle w:val="TableParagraph"/>
              <w:spacing w:line="244" w:lineRule="exact" w:before="16"/>
              <w:ind w:right="-15"/>
              <w:rPr>
                <w:sz w:val="22"/>
              </w:rPr>
            </w:pPr>
            <w:r>
              <w:rPr>
                <w:sz w:val="22"/>
              </w:rPr>
              <w:t>1.350747</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Amatlán de Cañas</w:t>
            </w:r>
          </w:p>
        </w:tc>
        <w:tc>
          <w:tcPr>
            <w:tcW w:w="3413" w:type="dxa"/>
            <w:tcBorders>
              <w:right w:val="single" w:sz="18" w:space="0" w:color="000000"/>
            </w:tcBorders>
          </w:tcPr>
          <w:p>
            <w:pPr>
              <w:pStyle w:val="TableParagraph"/>
              <w:spacing w:line="244" w:lineRule="exact" w:before="16"/>
              <w:ind w:right="-15"/>
              <w:rPr>
                <w:sz w:val="22"/>
              </w:rPr>
            </w:pPr>
            <w:r>
              <w:rPr>
                <w:sz w:val="22"/>
              </w:rPr>
              <w:t>1.003429</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Bahía de Banderas</w:t>
            </w:r>
          </w:p>
        </w:tc>
        <w:tc>
          <w:tcPr>
            <w:tcW w:w="3413" w:type="dxa"/>
            <w:tcBorders>
              <w:right w:val="single" w:sz="18" w:space="0" w:color="000000"/>
            </w:tcBorders>
          </w:tcPr>
          <w:p>
            <w:pPr>
              <w:pStyle w:val="TableParagraph"/>
              <w:spacing w:line="244" w:lineRule="exact" w:before="16"/>
              <w:ind w:right="-15"/>
              <w:rPr>
                <w:sz w:val="22"/>
              </w:rPr>
            </w:pPr>
            <w:r>
              <w:rPr>
                <w:sz w:val="22"/>
              </w:rPr>
              <w:t>12.721731</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Compostela</w:t>
            </w:r>
          </w:p>
        </w:tc>
        <w:tc>
          <w:tcPr>
            <w:tcW w:w="3413" w:type="dxa"/>
            <w:tcBorders>
              <w:right w:val="single" w:sz="18" w:space="0" w:color="000000"/>
            </w:tcBorders>
          </w:tcPr>
          <w:p>
            <w:pPr>
              <w:pStyle w:val="TableParagraph"/>
              <w:spacing w:line="244" w:lineRule="exact" w:before="16"/>
              <w:ind w:right="-15"/>
              <w:rPr>
                <w:sz w:val="22"/>
              </w:rPr>
            </w:pPr>
            <w:r>
              <w:rPr>
                <w:sz w:val="22"/>
              </w:rPr>
              <w:t>6.394310</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El Nayar</w:t>
            </w:r>
          </w:p>
        </w:tc>
        <w:tc>
          <w:tcPr>
            <w:tcW w:w="3413" w:type="dxa"/>
            <w:tcBorders>
              <w:right w:val="single" w:sz="18" w:space="0" w:color="000000"/>
            </w:tcBorders>
          </w:tcPr>
          <w:p>
            <w:pPr>
              <w:pStyle w:val="TableParagraph"/>
              <w:spacing w:line="244" w:lineRule="exact" w:before="16"/>
              <w:ind w:right="-15"/>
              <w:rPr>
                <w:sz w:val="22"/>
              </w:rPr>
            </w:pPr>
            <w:r>
              <w:rPr>
                <w:sz w:val="22"/>
              </w:rPr>
              <w:t>3.599678</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Huajicori</w:t>
            </w:r>
          </w:p>
        </w:tc>
        <w:tc>
          <w:tcPr>
            <w:tcW w:w="3413" w:type="dxa"/>
            <w:tcBorders>
              <w:right w:val="single" w:sz="18" w:space="0" w:color="000000"/>
            </w:tcBorders>
          </w:tcPr>
          <w:p>
            <w:pPr>
              <w:pStyle w:val="TableParagraph"/>
              <w:spacing w:line="244" w:lineRule="exact" w:before="16"/>
              <w:ind w:right="-15"/>
              <w:rPr>
                <w:sz w:val="22"/>
              </w:rPr>
            </w:pPr>
            <w:r>
              <w:rPr>
                <w:sz w:val="22"/>
              </w:rPr>
              <w:t>1.068033</w:t>
            </w:r>
          </w:p>
        </w:tc>
      </w:tr>
      <w:tr>
        <w:trPr>
          <w:trHeight w:val="280" w:hRule="atLeast"/>
        </w:trPr>
        <w:tc>
          <w:tcPr>
            <w:tcW w:w="2025" w:type="dxa"/>
            <w:tcBorders>
              <w:left w:val="single" w:sz="6" w:space="0" w:color="000000"/>
            </w:tcBorders>
          </w:tcPr>
          <w:p>
            <w:pPr>
              <w:pStyle w:val="TableParagraph"/>
              <w:spacing w:line="244" w:lineRule="exact" w:before="15"/>
              <w:ind w:left="37"/>
              <w:jc w:val="left"/>
              <w:rPr>
                <w:sz w:val="22"/>
              </w:rPr>
            </w:pPr>
            <w:r>
              <w:rPr>
                <w:sz w:val="22"/>
              </w:rPr>
              <w:t>Ixtlán del Río</w:t>
            </w:r>
          </w:p>
        </w:tc>
        <w:tc>
          <w:tcPr>
            <w:tcW w:w="3413" w:type="dxa"/>
            <w:tcBorders>
              <w:right w:val="single" w:sz="18" w:space="0" w:color="000000"/>
            </w:tcBorders>
          </w:tcPr>
          <w:p>
            <w:pPr>
              <w:pStyle w:val="TableParagraph"/>
              <w:spacing w:line="244" w:lineRule="exact" w:before="15"/>
              <w:ind w:right="-15"/>
              <w:rPr>
                <w:sz w:val="22"/>
              </w:rPr>
            </w:pPr>
            <w:r>
              <w:rPr>
                <w:sz w:val="22"/>
              </w:rPr>
              <w:t>2.490665</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Jala</w:t>
            </w:r>
          </w:p>
        </w:tc>
        <w:tc>
          <w:tcPr>
            <w:tcW w:w="3413" w:type="dxa"/>
            <w:tcBorders>
              <w:right w:val="single" w:sz="18" w:space="0" w:color="000000"/>
            </w:tcBorders>
          </w:tcPr>
          <w:p>
            <w:pPr>
              <w:pStyle w:val="TableParagraph"/>
              <w:spacing w:line="244" w:lineRule="exact" w:before="16"/>
              <w:ind w:right="-15"/>
              <w:rPr>
                <w:sz w:val="22"/>
              </w:rPr>
            </w:pPr>
            <w:r>
              <w:rPr>
                <w:sz w:val="22"/>
              </w:rPr>
              <w:t>1.573176</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La Yesca</w:t>
            </w:r>
          </w:p>
        </w:tc>
        <w:tc>
          <w:tcPr>
            <w:tcW w:w="3413" w:type="dxa"/>
            <w:tcBorders>
              <w:right w:val="single" w:sz="18" w:space="0" w:color="000000"/>
            </w:tcBorders>
          </w:tcPr>
          <w:p>
            <w:pPr>
              <w:pStyle w:val="TableParagraph"/>
              <w:spacing w:line="244" w:lineRule="exact" w:before="16"/>
              <w:ind w:right="-15"/>
              <w:rPr>
                <w:sz w:val="22"/>
              </w:rPr>
            </w:pPr>
            <w:r>
              <w:rPr>
                <w:sz w:val="22"/>
              </w:rPr>
              <w:t>1.212057</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Rosamorada</w:t>
            </w:r>
          </w:p>
        </w:tc>
        <w:tc>
          <w:tcPr>
            <w:tcW w:w="3413" w:type="dxa"/>
            <w:tcBorders>
              <w:right w:val="single" w:sz="18" w:space="0" w:color="000000"/>
            </w:tcBorders>
          </w:tcPr>
          <w:p>
            <w:pPr>
              <w:pStyle w:val="TableParagraph"/>
              <w:spacing w:line="244" w:lineRule="exact" w:before="16"/>
              <w:ind w:right="-15"/>
              <w:rPr>
                <w:sz w:val="22"/>
              </w:rPr>
            </w:pPr>
            <w:r>
              <w:rPr>
                <w:sz w:val="22"/>
              </w:rPr>
              <w:t>2.870412</w:t>
            </w:r>
          </w:p>
        </w:tc>
      </w:tr>
      <w:tr>
        <w:trPr>
          <w:trHeight w:val="280" w:hRule="atLeast"/>
        </w:trPr>
        <w:tc>
          <w:tcPr>
            <w:tcW w:w="2025" w:type="dxa"/>
            <w:tcBorders>
              <w:left w:val="single" w:sz="6" w:space="0" w:color="000000"/>
            </w:tcBorders>
          </w:tcPr>
          <w:p>
            <w:pPr>
              <w:pStyle w:val="TableParagraph"/>
              <w:spacing w:line="244" w:lineRule="exact" w:before="16"/>
              <w:ind w:left="37"/>
              <w:jc w:val="left"/>
              <w:rPr>
                <w:sz w:val="22"/>
              </w:rPr>
            </w:pPr>
            <w:r>
              <w:rPr>
                <w:sz w:val="22"/>
              </w:rPr>
              <w:t>Ruiz</w:t>
            </w:r>
          </w:p>
        </w:tc>
        <w:tc>
          <w:tcPr>
            <w:tcW w:w="3413" w:type="dxa"/>
            <w:tcBorders>
              <w:right w:val="single" w:sz="18" w:space="0" w:color="000000"/>
            </w:tcBorders>
          </w:tcPr>
          <w:p>
            <w:pPr>
              <w:pStyle w:val="TableParagraph"/>
              <w:spacing w:line="244" w:lineRule="exact" w:before="16"/>
              <w:ind w:right="-15"/>
              <w:rPr>
                <w:sz w:val="22"/>
              </w:rPr>
            </w:pPr>
            <w:r>
              <w:rPr>
                <w:sz w:val="22"/>
              </w:rPr>
              <w:t>2.095000</w:t>
            </w:r>
          </w:p>
        </w:tc>
      </w:tr>
      <w:tr>
        <w:trPr>
          <w:trHeight w:val="294" w:hRule="atLeast"/>
        </w:trPr>
        <w:tc>
          <w:tcPr>
            <w:tcW w:w="2025" w:type="dxa"/>
            <w:tcBorders>
              <w:left w:val="single" w:sz="6" w:space="0" w:color="000000"/>
            </w:tcBorders>
          </w:tcPr>
          <w:p>
            <w:pPr>
              <w:pStyle w:val="TableParagraph"/>
              <w:spacing w:line="244" w:lineRule="exact" w:before="31"/>
              <w:ind w:left="37"/>
              <w:jc w:val="left"/>
              <w:rPr>
                <w:sz w:val="22"/>
              </w:rPr>
            </w:pPr>
            <w:r>
              <w:rPr>
                <w:sz w:val="22"/>
              </w:rPr>
              <w:t>San Blas</w:t>
            </w:r>
          </w:p>
        </w:tc>
        <w:tc>
          <w:tcPr>
            <w:tcW w:w="3413" w:type="dxa"/>
            <w:tcBorders>
              <w:right w:val="single" w:sz="18" w:space="0" w:color="000000"/>
            </w:tcBorders>
          </w:tcPr>
          <w:p>
            <w:pPr>
              <w:pStyle w:val="TableParagraph"/>
              <w:spacing w:line="244" w:lineRule="exact" w:before="31"/>
              <w:ind w:right="-15"/>
              <w:rPr>
                <w:sz w:val="22"/>
              </w:rPr>
            </w:pPr>
            <w:r>
              <w:rPr>
                <w:sz w:val="22"/>
              </w:rPr>
              <w:t>3.723720</w:t>
            </w:r>
          </w:p>
        </w:tc>
      </w:tr>
      <w:tr>
        <w:trPr>
          <w:trHeight w:val="294" w:hRule="atLeast"/>
        </w:trPr>
        <w:tc>
          <w:tcPr>
            <w:tcW w:w="2025" w:type="dxa"/>
            <w:tcBorders>
              <w:left w:val="single" w:sz="6" w:space="0" w:color="000000"/>
            </w:tcBorders>
          </w:tcPr>
          <w:p>
            <w:pPr>
              <w:pStyle w:val="TableParagraph"/>
              <w:spacing w:line="244" w:lineRule="exact" w:before="31"/>
              <w:ind w:left="37"/>
              <w:jc w:val="left"/>
              <w:rPr>
                <w:sz w:val="22"/>
              </w:rPr>
            </w:pPr>
            <w:r>
              <w:rPr>
                <w:sz w:val="22"/>
              </w:rPr>
              <w:t>San Pedro </w:t>
            </w:r>
            <w:r>
              <w:rPr>
                <w:spacing w:val="-5"/>
                <w:sz w:val="22"/>
              </w:rPr>
              <w:t>Lagunilla</w:t>
            </w:r>
          </w:p>
        </w:tc>
        <w:tc>
          <w:tcPr>
            <w:tcW w:w="3413" w:type="dxa"/>
            <w:tcBorders>
              <w:right w:val="single" w:sz="18" w:space="0" w:color="000000"/>
            </w:tcBorders>
          </w:tcPr>
          <w:p>
            <w:pPr>
              <w:pStyle w:val="TableParagraph"/>
              <w:spacing w:line="244" w:lineRule="exact" w:before="31"/>
              <w:ind w:right="-15"/>
              <w:rPr>
                <w:sz w:val="22"/>
              </w:rPr>
            </w:pPr>
            <w:r>
              <w:rPr>
                <w:sz w:val="22"/>
              </w:rPr>
              <w:t>0.634943</w:t>
            </w:r>
          </w:p>
        </w:tc>
      </w:tr>
      <w:tr>
        <w:trPr>
          <w:trHeight w:val="295" w:hRule="atLeast"/>
        </w:trPr>
        <w:tc>
          <w:tcPr>
            <w:tcW w:w="2025" w:type="dxa"/>
            <w:tcBorders>
              <w:left w:val="single" w:sz="6" w:space="0" w:color="000000"/>
            </w:tcBorders>
          </w:tcPr>
          <w:p>
            <w:pPr>
              <w:pStyle w:val="TableParagraph"/>
              <w:spacing w:line="244" w:lineRule="exact" w:before="31"/>
              <w:ind w:left="37"/>
              <w:jc w:val="left"/>
              <w:rPr>
                <w:sz w:val="22"/>
              </w:rPr>
            </w:pPr>
            <w:r>
              <w:rPr>
                <w:spacing w:val="-3"/>
                <w:sz w:val="22"/>
              </w:rPr>
              <w:t>Santa </w:t>
            </w:r>
            <w:r>
              <w:rPr>
                <w:spacing w:val="-10"/>
                <w:sz w:val="22"/>
              </w:rPr>
              <w:t>María </w:t>
            </w:r>
            <w:r>
              <w:rPr>
                <w:spacing w:val="-4"/>
                <w:sz w:val="22"/>
              </w:rPr>
              <w:t>del </w:t>
            </w:r>
            <w:r>
              <w:rPr>
                <w:sz w:val="22"/>
              </w:rPr>
              <w:t>Oro</w:t>
            </w:r>
          </w:p>
        </w:tc>
        <w:tc>
          <w:tcPr>
            <w:tcW w:w="3413" w:type="dxa"/>
            <w:tcBorders>
              <w:right w:val="single" w:sz="18" w:space="0" w:color="000000"/>
            </w:tcBorders>
          </w:tcPr>
          <w:p>
            <w:pPr>
              <w:pStyle w:val="TableParagraph"/>
              <w:spacing w:line="244" w:lineRule="exact" w:before="31"/>
              <w:ind w:right="-15"/>
              <w:rPr>
                <w:sz w:val="22"/>
              </w:rPr>
            </w:pPr>
            <w:r>
              <w:rPr>
                <w:sz w:val="22"/>
              </w:rPr>
              <w:t>1.987807</w:t>
            </w:r>
          </w:p>
        </w:tc>
      </w:tr>
      <w:tr>
        <w:trPr>
          <w:trHeight w:val="294" w:hRule="atLeast"/>
        </w:trPr>
        <w:tc>
          <w:tcPr>
            <w:tcW w:w="2025" w:type="dxa"/>
            <w:tcBorders>
              <w:left w:val="single" w:sz="6" w:space="0" w:color="000000"/>
            </w:tcBorders>
          </w:tcPr>
          <w:p>
            <w:pPr>
              <w:pStyle w:val="TableParagraph"/>
              <w:spacing w:line="244" w:lineRule="exact" w:before="30"/>
              <w:ind w:left="37"/>
              <w:jc w:val="left"/>
              <w:rPr>
                <w:sz w:val="22"/>
              </w:rPr>
            </w:pPr>
            <w:r>
              <w:rPr>
                <w:sz w:val="22"/>
              </w:rPr>
              <w:t>Santiago Ixcuintla</w:t>
            </w:r>
          </w:p>
        </w:tc>
        <w:tc>
          <w:tcPr>
            <w:tcW w:w="3413" w:type="dxa"/>
            <w:tcBorders>
              <w:right w:val="single" w:sz="18" w:space="0" w:color="000000"/>
            </w:tcBorders>
          </w:tcPr>
          <w:p>
            <w:pPr>
              <w:pStyle w:val="TableParagraph"/>
              <w:spacing w:line="244" w:lineRule="exact" w:before="30"/>
              <w:ind w:right="-15"/>
              <w:rPr>
                <w:sz w:val="22"/>
              </w:rPr>
            </w:pPr>
            <w:r>
              <w:rPr>
                <w:sz w:val="22"/>
              </w:rPr>
              <w:t>8.282461</w:t>
            </w:r>
          </w:p>
        </w:tc>
      </w:tr>
      <w:tr>
        <w:trPr>
          <w:trHeight w:val="297" w:hRule="atLeast"/>
        </w:trPr>
        <w:tc>
          <w:tcPr>
            <w:tcW w:w="2025" w:type="dxa"/>
            <w:tcBorders>
              <w:left w:val="single" w:sz="6" w:space="0" w:color="000000"/>
              <w:bottom w:val="single" w:sz="6" w:space="0" w:color="000000"/>
            </w:tcBorders>
          </w:tcPr>
          <w:p>
            <w:pPr>
              <w:pStyle w:val="TableParagraph"/>
              <w:spacing w:line="246" w:lineRule="exact" w:before="31"/>
              <w:ind w:left="37"/>
              <w:jc w:val="left"/>
              <w:rPr>
                <w:sz w:val="22"/>
              </w:rPr>
            </w:pPr>
            <w:r>
              <w:rPr>
                <w:sz w:val="22"/>
              </w:rPr>
              <w:t>Tecuala</w:t>
            </w:r>
          </w:p>
        </w:tc>
        <w:tc>
          <w:tcPr>
            <w:tcW w:w="3413" w:type="dxa"/>
            <w:tcBorders>
              <w:bottom w:val="single" w:sz="6" w:space="0" w:color="000000"/>
              <w:right w:val="single" w:sz="18" w:space="0" w:color="000000"/>
            </w:tcBorders>
          </w:tcPr>
          <w:p>
            <w:pPr>
              <w:pStyle w:val="TableParagraph"/>
              <w:spacing w:line="246" w:lineRule="exact" w:before="31"/>
              <w:ind w:right="-15"/>
              <w:rPr>
                <w:sz w:val="22"/>
              </w:rPr>
            </w:pPr>
            <w:r>
              <w:rPr>
                <w:sz w:val="22"/>
              </w:rPr>
              <w:t>3.362940</w:t>
            </w:r>
          </w:p>
        </w:tc>
      </w:tr>
      <w:tr>
        <w:trPr>
          <w:trHeight w:val="299" w:hRule="atLeast"/>
        </w:trPr>
        <w:tc>
          <w:tcPr>
            <w:tcW w:w="2025" w:type="dxa"/>
            <w:tcBorders>
              <w:top w:val="single" w:sz="6" w:space="0" w:color="000000"/>
              <w:left w:val="single" w:sz="6" w:space="0" w:color="000000"/>
              <w:bottom w:val="single" w:sz="6" w:space="0" w:color="000000"/>
            </w:tcBorders>
          </w:tcPr>
          <w:p>
            <w:pPr>
              <w:pStyle w:val="TableParagraph"/>
              <w:spacing w:line="246" w:lineRule="exact" w:before="33"/>
              <w:ind w:left="37"/>
              <w:jc w:val="left"/>
              <w:rPr>
                <w:sz w:val="22"/>
              </w:rPr>
            </w:pPr>
            <w:r>
              <w:rPr>
                <w:sz w:val="22"/>
              </w:rPr>
              <w:t>Tepic</w:t>
            </w:r>
          </w:p>
        </w:tc>
        <w:tc>
          <w:tcPr>
            <w:tcW w:w="3413" w:type="dxa"/>
            <w:tcBorders>
              <w:top w:val="single" w:sz="6" w:space="0" w:color="000000"/>
              <w:bottom w:val="single" w:sz="6" w:space="0" w:color="000000"/>
              <w:right w:val="single" w:sz="18" w:space="0" w:color="000000"/>
            </w:tcBorders>
          </w:tcPr>
          <w:p>
            <w:pPr>
              <w:pStyle w:val="TableParagraph"/>
              <w:spacing w:line="246" w:lineRule="exact" w:before="33"/>
              <w:ind w:right="-15"/>
              <w:rPr>
                <w:sz w:val="22"/>
              </w:rPr>
            </w:pPr>
            <w:r>
              <w:rPr>
                <w:sz w:val="22"/>
              </w:rPr>
              <w:t>35.020363</w:t>
            </w:r>
          </w:p>
        </w:tc>
      </w:tr>
      <w:tr>
        <w:trPr>
          <w:trHeight w:val="299" w:hRule="atLeast"/>
        </w:trPr>
        <w:tc>
          <w:tcPr>
            <w:tcW w:w="2025" w:type="dxa"/>
            <w:tcBorders>
              <w:top w:val="single" w:sz="6" w:space="0" w:color="000000"/>
              <w:left w:val="single" w:sz="6" w:space="0" w:color="000000"/>
              <w:bottom w:val="single" w:sz="6" w:space="0" w:color="000000"/>
            </w:tcBorders>
          </w:tcPr>
          <w:p>
            <w:pPr>
              <w:pStyle w:val="TableParagraph"/>
              <w:spacing w:line="246" w:lineRule="exact" w:before="33"/>
              <w:ind w:left="37"/>
              <w:jc w:val="left"/>
              <w:rPr>
                <w:sz w:val="22"/>
              </w:rPr>
            </w:pPr>
            <w:r>
              <w:rPr>
                <w:sz w:val="22"/>
              </w:rPr>
              <w:t>Tuxpan</w:t>
            </w:r>
          </w:p>
        </w:tc>
        <w:tc>
          <w:tcPr>
            <w:tcW w:w="3413" w:type="dxa"/>
            <w:tcBorders>
              <w:top w:val="single" w:sz="6" w:space="0" w:color="000000"/>
              <w:bottom w:val="single" w:sz="6" w:space="0" w:color="000000"/>
              <w:right w:val="single" w:sz="18" w:space="0" w:color="000000"/>
            </w:tcBorders>
          </w:tcPr>
          <w:p>
            <w:pPr>
              <w:pStyle w:val="TableParagraph"/>
              <w:spacing w:line="246" w:lineRule="exact" w:before="33"/>
              <w:ind w:right="-15"/>
              <w:rPr>
                <w:sz w:val="22"/>
              </w:rPr>
            </w:pPr>
            <w:r>
              <w:rPr>
                <w:sz w:val="22"/>
              </w:rPr>
              <w:t>2.587951</w:t>
            </w:r>
          </w:p>
        </w:tc>
      </w:tr>
      <w:tr>
        <w:trPr>
          <w:trHeight w:val="284" w:hRule="atLeast"/>
        </w:trPr>
        <w:tc>
          <w:tcPr>
            <w:tcW w:w="2025" w:type="dxa"/>
            <w:tcBorders>
              <w:top w:val="single" w:sz="6" w:space="0" w:color="000000"/>
              <w:left w:val="single" w:sz="6" w:space="0" w:color="000000"/>
              <w:bottom w:val="single" w:sz="12" w:space="0" w:color="000000"/>
            </w:tcBorders>
          </w:tcPr>
          <w:p>
            <w:pPr>
              <w:pStyle w:val="TableParagraph"/>
              <w:spacing w:line="246" w:lineRule="exact" w:before="18"/>
              <w:ind w:left="37"/>
              <w:jc w:val="left"/>
              <w:rPr>
                <w:sz w:val="22"/>
              </w:rPr>
            </w:pPr>
            <w:r>
              <w:rPr>
                <w:sz w:val="22"/>
              </w:rPr>
              <w:t>Xalisco</w:t>
            </w:r>
          </w:p>
        </w:tc>
        <w:tc>
          <w:tcPr>
            <w:tcW w:w="3413" w:type="dxa"/>
            <w:tcBorders>
              <w:top w:val="single" w:sz="6" w:space="0" w:color="000000"/>
              <w:bottom w:val="single" w:sz="12" w:space="0" w:color="000000"/>
              <w:right w:val="single" w:sz="18" w:space="0" w:color="000000"/>
            </w:tcBorders>
          </w:tcPr>
          <w:p>
            <w:pPr>
              <w:pStyle w:val="TableParagraph"/>
              <w:spacing w:line="246" w:lineRule="exact" w:before="18"/>
              <w:ind w:right="-15"/>
              <w:rPr>
                <w:sz w:val="22"/>
              </w:rPr>
            </w:pPr>
            <w:r>
              <w:rPr>
                <w:sz w:val="22"/>
              </w:rPr>
              <w:t>4.861606</w:t>
            </w:r>
          </w:p>
        </w:tc>
      </w:tr>
      <w:tr>
        <w:trPr>
          <w:trHeight w:val="277" w:hRule="atLeast"/>
        </w:trPr>
        <w:tc>
          <w:tcPr>
            <w:tcW w:w="2025" w:type="dxa"/>
            <w:tcBorders>
              <w:top w:val="single" w:sz="12" w:space="0" w:color="000000"/>
              <w:left w:val="single" w:sz="6" w:space="0" w:color="000000"/>
              <w:bottom w:val="single" w:sz="18" w:space="0" w:color="000000"/>
              <w:right w:val="single" w:sz="12" w:space="0" w:color="000000"/>
            </w:tcBorders>
          </w:tcPr>
          <w:p>
            <w:pPr>
              <w:pStyle w:val="TableParagraph"/>
              <w:spacing w:line="239" w:lineRule="exact" w:before="18"/>
              <w:ind w:left="37"/>
              <w:jc w:val="left"/>
              <w:rPr>
                <w:b/>
                <w:sz w:val="22"/>
              </w:rPr>
            </w:pPr>
            <w:r>
              <w:rPr>
                <w:b/>
                <w:sz w:val="22"/>
              </w:rPr>
              <w:t>Totales</w:t>
            </w:r>
          </w:p>
        </w:tc>
        <w:tc>
          <w:tcPr>
            <w:tcW w:w="3413" w:type="dxa"/>
            <w:tcBorders>
              <w:top w:val="single" w:sz="12" w:space="0" w:color="000000"/>
              <w:left w:val="single" w:sz="12" w:space="0" w:color="000000"/>
              <w:bottom w:val="single" w:sz="18" w:space="0" w:color="000000"/>
              <w:right w:val="single" w:sz="18" w:space="0" w:color="000000"/>
            </w:tcBorders>
          </w:tcPr>
          <w:p>
            <w:pPr>
              <w:pStyle w:val="TableParagraph"/>
              <w:spacing w:line="239" w:lineRule="exact" w:before="18"/>
              <w:ind w:right="53"/>
              <w:rPr>
                <w:b/>
                <w:sz w:val="22"/>
              </w:rPr>
            </w:pPr>
            <w:r>
              <w:rPr>
                <w:b/>
                <w:sz w:val="22"/>
              </w:rPr>
              <w:t>100.000000</w:t>
            </w:r>
          </w:p>
        </w:tc>
      </w:tr>
      <w:tr>
        <w:trPr>
          <w:trHeight w:val="232" w:hRule="atLeast"/>
        </w:trPr>
        <w:tc>
          <w:tcPr>
            <w:tcW w:w="2025" w:type="dxa"/>
            <w:tcBorders>
              <w:top w:val="single" w:sz="18" w:space="0" w:color="000000"/>
              <w:left w:val="single" w:sz="6" w:space="0" w:color="000000"/>
              <w:bottom w:val="single" w:sz="6" w:space="0" w:color="D3D3D3"/>
              <w:right w:val="single" w:sz="8" w:space="0" w:color="D3D3D3"/>
            </w:tcBorders>
          </w:tcPr>
          <w:p>
            <w:pPr>
              <w:pStyle w:val="TableParagraph"/>
              <w:spacing w:line="240" w:lineRule="auto" w:before="3"/>
              <w:ind w:left="37"/>
              <w:jc w:val="left"/>
              <w:rPr>
                <w:b/>
                <w:sz w:val="18"/>
              </w:rPr>
            </w:pPr>
            <w:r>
              <w:rPr>
                <w:b/>
                <w:sz w:val="18"/>
              </w:rPr>
              <w:t>FUENTE:</w:t>
            </w:r>
          </w:p>
        </w:tc>
        <w:tc>
          <w:tcPr>
            <w:tcW w:w="3413" w:type="dxa"/>
            <w:tcBorders>
              <w:top w:val="single" w:sz="18" w:space="0" w:color="000000"/>
              <w:left w:val="single" w:sz="8" w:space="0" w:color="D3D3D3"/>
              <w:bottom w:val="single" w:sz="6" w:space="0" w:color="D3D3D3"/>
            </w:tcBorders>
          </w:tcPr>
          <w:p>
            <w:pPr>
              <w:pStyle w:val="TableParagraph"/>
              <w:spacing w:line="240" w:lineRule="auto" w:before="0"/>
              <w:jc w:val="left"/>
              <w:rPr>
                <w:rFonts w:ascii="Times New Roman"/>
                <w:sz w:val="16"/>
              </w:rPr>
            </w:pPr>
          </w:p>
        </w:tc>
      </w:tr>
      <w:tr>
        <w:trPr>
          <w:trHeight w:val="195" w:hRule="atLeast"/>
        </w:trPr>
        <w:tc>
          <w:tcPr>
            <w:tcW w:w="5438" w:type="dxa"/>
            <w:gridSpan w:val="2"/>
            <w:tcBorders>
              <w:top w:val="single" w:sz="6" w:space="0" w:color="D3D3D3"/>
              <w:left w:val="single" w:sz="6" w:space="0" w:color="000000"/>
              <w:bottom w:val="single" w:sz="6" w:space="0" w:color="000000"/>
            </w:tcBorders>
          </w:tcPr>
          <w:p>
            <w:pPr>
              <w:pStyle w:val="TableParagraph"/>
              <w:spacing w:line="154" w:lineRule="exact" w:before="0"/>
              <w:ind w:left="37"/>
              <w:jc w:val="left"/>
              <w:rPr>
                <w:sz w:val="16"/>
              </w:rPr>
            </w:pPr>
            <w:r>
              <w:rPr>
                <w:b/>
                <w:w w:val="105"/>
                <w:sz w:val="16"/>
              </w:rPr>
              <w:t>POBLACION.</w:t>
            </w:r>
            <w:r>
              <w:rPr>
                <w:w w:val="105"/>
                <w:sz w:val="16"/>
              </w:rPr>
              <w:t>- ENCUESTA INTERCENSAL 2015</w:t>
            </w:r>
          </w:p>
        </w:tc>
      </w:tr>
    </w:tbl>
    <w:p>
      <w:pPr>
        <w:pStyle w:val="BodyText"/>
        <w:spacing w:before="1"/>
      </w:pPr>
    </w:p>
    <w:p>
      <w:pPr>
        <w:pStyle w:val="BodyText"/>
        <w:ind w:left="180" w:right="201"/>
        <w:jc w:val="both"/>
      </w:pPr>
      <w:r>
        <w:rPr>
          <w:b/>
        </w:rPr>
        <w:t>Artículo 15.- </w:t>
      </w:r>
      <w:r>
        <w:rPr/>
        <w:t>La mecánica de distribución establecida en este Decreto, no es aplicable en el evento de que en el año de cálculo los recursos referidos en estos artículos, sean inferiores a lo observado en 2014. En dicho supuesto, la distribución se realizará en función de la cantidad efectivamente participada al Estado y en razón de los factores de distribución vigentes hasta el año de</w:t>
      </w:r>
      <w:r>
        <w:rPr>
          <w:spacing w:val="-2"/>
        </w:rPr>
        <w:t> </w:t>
      </w:r>
      <w:r>
        <w:rPr/>
        <w:t>2014.</w:t>
      </w:r>
    </w:p>
    <w:p>
      <w:pPr>
        <w:pStyle w:val="BodyText"/>
      </w:pPr>
    </w:p>
    <w:p>
      <w:pPr>
        <w:pStyle w:val="BodyText"/>
        <w:ind w:left="180" w:right="199"/>
        <w:jc w:val="both"/>
      </w:pPr>
      <w:r>
        <w:rPr>
          <w:b/>
        </w:rPr>
        <w:t>Artículo 16.- </w:t>
      </w:r>
      <w:r>
        <w:rPr/>
        <w:t>El Poder Ejecutivo del Estado, en un lapso de 15 días hábiles posteriores a la publicación que haga la Secretaría de Hacienda y Crédito Público en el Diario Oficial de la Federación, dará a conocer el calendario de entrega, fórmulas y variables utilizadas, así</w:t>
      </w:r>
    </w:p>
    <w:p>
      <w:pPr>
        <w:spacing w:after="0"/>
        <w:jc w:val="both"/>
        <w:sectPr>
          <w:headerReference w:type="default" r:id="rId17"/>
          <w:pgSz w:w="12250" w:h="15850"/>
          <w:pgMar w:header="730" w:footer="0" w:top="1000" w:bottom="280" w:left="1080" w:right="1060"/>
        </w:sectPr>
      </w:pPr>
    </w:p>
    <w:p>
      <w:pPr>
        <w:pStyle w:val="BodyText"/>
        <w:spacing w:before="183"/>
        <w:ind w:left="180" w:right="196"/>
        <w:jc w:val="both"/>
      </w:pPr>
      <w:r>
        <w:rPr/>
        <w:t>como el monto estimado de las participaciones que el Estado reciba y de todas las que tiene obligación de entregar a los Municipios, debiendo publicar dicha información en el Periódico Oficial de la Entidad.</w:t>
      </w:r>
    </w:p>
    <w:p>
      <w:pPr>
        <w:pStyle w:val="BodyText"/>
      </w:pPr>
    </w:p>
    <w:p>
      <w:pPr>
        <w:pStyle w:val="BodyText"/>
        <w:ind w:left="180" w:right="192"/>
        <w:jc w:val="both"/>
      </w:pPr>
      <w:r>
        <w:rPr>
          <w:b/>
        </w:rPr>
        <w:t>Artículo 17.- </w:t>
      </w:r>
      <w:r>
        <w:rPr/>
        <w:t>Para los efectos de determinar la base de los recursos económicos que ingresarán a los municipios para el ejercicio fiscal 2020, se estará a las cantidades que se presupuestaron para el 2014, en los siguientes términos:</w:t>
      </w:r>
    </w:p>
    <w:p>
      <w:pPr>
        <w:pStyle w:val="BodyText"/>
        <w:spacing w:before="2"/>
        <w:rPr>
          <w:sz w:val="21"/>
        </w:rPr>
      </w:pPr>
      <w:r>
        <w:rPr/>
        <w:pict>
          <v:group style="position:absolute;margin-left:82.800003pt;margin-top:14.171797pt;width:446.25pt;height:405.9pt;mso-position-horizontal-relative:page;mso-position-vertical-relative:paragraph;z-index:-15717888;mso-wrap-distance-left:0;mso-wrap-distance-right:0" coordorigin="1656,283" coordsize="8925,8118">
            <v:shape style="position:absolute;left:2104;top:298;width:7910;height:8102" type="#_x0000_t75" stroked="false">
              <v:imagedata r:id="rId6" o:title=""/>
            </v:shape>
            <v:shape style="position:absolute;left:1656;top:283;width:8925;height:6285" type="#_x0000_t75" stroked="false">
              <v:imagedata r:id="rId19" o:title=""/>
            </v:shape>
            <w10:wrap type="topAndBottom"/>
          </v:group>
        </w:pict>
      </w:r>
    </w:p>
    <w:p>
      <w:pPr>
        <w:spacing w:after="0"/>
        <w:rPr>
          <w:sz w:val="21"/>
        </w:rPr>
        <w:sectPr>
          <w:headerReference w:type="default" r:id="rId18"/>
          <w:pgSz w:w="12250" w:h="15850"/>
          <w:pgMar w:header="730" w:footer="0" w:top="1000" w:bottom="280" w:left="1080" w:right="1060"/>
        </w:sectPr>
      </w:pPr>
    </w:p>
    <w:p>
      <w:pPr>
        <w:pStyle w:val="Heading2"/>
        <w:spacing w:before="183"/>
        <w:ind w:right="1041"/>
      </w:pPr>
      <w:r>
        <w:rPr/>
        <w:t>INFORMACION ADICIONAL.</w:t>
      </w:r>
    </w:p>
    <w:p>
      <w:pPr>
        <w:pStyle w:val="BodyText"/>
        <w:rPr>
          <w:b/>
          <w:sz w:val="20"/>
        </w:rPr>
      </w:pPr>
    </w:p>
    <w:p>
      <w:pPr>
        <w:pStyle w:val="BodyText"/>
        <w:spacing w:before="10"/>
        <w:rPr>
          <w:b/>
          <w:sz w:val="20"/>
        </w:rPr>
      </w:pPr>
      <w:r>
        <w:rPr/>
        <w:pict>
          <v:group style="position:absolute;margin-left:103.720001pt;margin-top:13.965742pt;width:395.5pt;height:477.4pt;mso-position-horizontal-relative:page;mso-position-vertical-relative:paragraph;z-index:-15717376;mso-wrap-distance-left:0;mso-wrap-distance-right:0" coordorigin="2074,279" coordsize="7910,9548">
            <v:shape style="position:absolute;left:2074;top:1724;width:7910;height:8102" type="#_x0000_t75" stroked="false">
              <v:imagedata r:id="rId6" o:title=""/>
            </v:shape>
            <v:shape style="position:absolute;left:3459;top:279;width:5505;height:7723" type="#_x0000_t75" stroked="false">
              <v:imagedata r:id="rId21" o:title=""/>
            </v:shape>
            <w10:wrap type="topAndBottom"/>
          </v:group>
        </w:pict>
      </w:r>
    </w:p>
    <w:p>
      <w:pPr>
        <w:spacing w:after="0"/>
        <w:rPr>
          <w:sz w:val="20"/>
        </w:rPr>
        <w:sectPr>
          <w:headerReference w:type="default" r:id="rId20"/>
          <w:pgSz w:w="12250" w:h="15850"/>
          <w:pgMar w:header="730" w:footer="0" w:top="1000" w:bottom="280" w:left="1080" w:right="1060"/>
        </w:sectPr>
      </w:pPr>
    </w:p>
    <w:p>
      <w:pPr>
        <w:pStyle w:val="BodyText"/>
        <w:spacing w:before="9"/>
        <w:rPr>
          <w:b/>
          <w:sz w:val="14"/>
        </w:rPr>
      </w:pPr>
    </w:p>
    <w:tbl>
      <w:tblPr>
        <w:tblW w:w="0" w:type="auto"/>
        <w:jc w:val="left"/>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06"/>
        <w:gridCol w:w="1168"/>
        <w:gridCol w:w="1168"/>
        <w:gridCol w:w="1168"/>
        <w:gridCol w:w="1168"/>
        <w:gridCol w:w="1168"/>
        <w:gridCol w:w="1168"/>
      </w:tblGrid>
      <w:tr>
        <w:trPr>
          <w:trHeight w:val="201" w:hRule="atLeast"/>
        </w:trPr>
        <w:tc>
          <w:tcPr>
            <w:tcW w:w="8914" w:type="dxa"/>
            <w:gridSpan w:val="7"/>
          </w:tcPr>
          <w:p>
            <w:pPr>
              <w:pStyle w:val="TableParagraph"/>
              <w:spacing w:line="171" w:lineRule="exact" w:before="10"/>
              <w:ind w:left="1496" w:right="1541"/>
              <w:jc w:val="center"/>
              <w:rPr>
                <w:rFonts w:ascii="Calibri" w:hAnsi="Calibri"/>
                <w:b/>
                <w:sz w:val="16"/>
              </w:rPr>
            </w:pPr>
            <w:r>
              <w:rPr>
                <w:rFonts w:ascii="Calibri" w:hAnsi="Calibri"/>
                <w:b/>
                <w:w w:val="120"/>
                <w:sz w:val="16"/>
              </w:rPr>
              <w:t>Recaudación de Predial y</w:t>
            </w:r>
            <w:r>
              <w:rPr>
                <w:rFonts w:ascii="Calibri" w:hAnsi="Calibri"/>
                <w:b/>
                <w:spacing w:val="23"/>
                <w:w w:val="120"/>
                <w:sz w:val="16"/>
              </w:rPr>
              <w:t> </w:t>
            </w:r>
            <w:r>
              <w:rPr>
                <w:rFonts w:ascii="Calibri" w:hAnsi="Calibri"/>
                <w:b/>
                <w:spacing w:val="2"/>
                <w:w w:val="120"/>
                <w:sz w:val="16"/>
              </w:rPr>
              <w:t>Agua</w:t>
            </w:r>
          </w:p>
        </w:tc>
      </w:tr>
      <w:tr>
        <w:trPr>
          <w:trHeight w:val="201" w:hRule="atLeast"/>
        </w:trPr>
        <w:tc>
          <w:tcPr>
            <w:tcW w:w="8914" w:type="dxa"/>
            <w:gridSpan w:val="7"/>
            <w:tcBorders>
              <w:left w:val="single" w:sz="6" w:space="0" w:color="D3D3D3"/>
              <w:right w:val="single" w:sz="6" w:space="0" w:color="D3D3D3"/>
            </w:tcBorders>
          </w:tcPr>
          <w:p>
            <w:pPr>
              <w:pStyle w:val="TableParagraph"/>
              <w:spacing w:line="172" w:lineRule="exact" w:before="10"/>
              <w:ind w:left="1531" w:right="1526"/>
              <w:jc w:val="center"/>
              <w:rPr>
                <w:rFonts w:ascii="Calibri"/>
                <w:sz w:val="15"/>
              </w:rPr>
            </w:pPr>
            <w:r>
              <w:rPr>
                <w:rFonts w:ascii="Calibri"/>
                <w:w w:val="120"/>
                <w:sz w:val="15"/>
              </w:rPr>
              <w:t>($)</w:t>
            </w:r>
          </w:p>
        </w:tc>
      </w:tr>
      <w:tr>
        <w:trPr>
          <w:trHeight w:val="191" w:hRule="atLeast"/>
        </w:trPr>
        <w:tc>
          <w:tcPr>
            <w:tcW w:w="1906" w:type="dxa"/>
            <w:vMerge w:val="restart"/>
            <w:shd w:val="clear" w:color="auto" w:fill="D7D7D7"/>
          </w:tcPr>
          <w:p>
            <w:pPr>
              <w:pStyle w:val="TableParagraph"/>
              <w:spacing w:line="240" w:lineRule="auto" w:before="115"/>
              <w:ind w:left="481"/>
              <w:jc w:val="left"/>
              <w:rPr>
                <w:b/>
                <w:sz w:val="15"/>
              </w:rPr>
            </w:pPr>
            <w:r>
              <w:rPr>
                <w:b/>
                <w:w w:val="120"/>
                <w:sz w:val="15"/>
              </w:rPr>
              <w:t>MUNICIPIO</w:t>
            </w:r>
          </w:p>
        </w:tc>
        <w:tc>
          <w:tcPr>
            <w:tcW w:w="3504" w:type="dxa"/>
            <w:gridSpan w:val="3"/>
            <w:shd w:val="clear" w:color="auto" w:fill="D7D7D7"/>
          </w:tcPr>
          <w:p>
            <w:pPr>
              <w:pStyle w:val="TableParagraph"/>
              <w:spacing w:before="12"/>
              <w:ind w:left="1535" w:right="1512"/>
              <w:jc w:val="center"/>
              <w:rPr>
                <w:b/>
                <w:sz w:val="15"/>
              </w:rPr>
            </w:pPr>
            <w:r>
              <w:rPr>
                <w:b/>
                <w:w w:val="120"/>
                <w:sz w:val="15"/>
              </w:rPr>
              <w:t>2017</w:t>
            </w:r>
          </w:p>
        </w:tc>
        <w:tc>
          <w:tcPr>
            <w:tcW w:w="3504" w:type="dxa"/>
            <w:gridSpan w:val="3"/>
            <w:tcBorders>
              <w:right w:val="single" w:sz="12" w:space="0" w:color="000000"/>
            </w:tcBorders>
            <w:shd w:val="clear" w:color="auto" w:fill="D7D7D7"/>
          </w:tcPr>
          <w:p>
            <w:pPr>
              <w:pStyle w:val="TableParagraph"/>
              <w:spacing w:before="12"/>
              <w:ind w:left="1535" w:right="1505"/>
              <w:jc w:val="center"/>
              <w:rPr>
                <w:b/>
                <w:sz w:val="15"/>
              </w:rPr>
            </w:pPr>
            <w:r>
              <w:rPr>
                <w:b/>
                <w:w w:val="120"/>
                <w:sz w:val="15"/>
              </w:rPr>
              <w:t>2018</w:t>
            </w:r>
          </w:p>
        </w:tc>
      </w:tr>
      <w:tr>
        <w:trPr>
          <w:trHeight w:val="201" w:hRule="atLeast"/>
        </w:trPr>
        <w:tc>
          <w:tcPr>
            <w:tcW w:w="1906" w:type="dxa"/>
            <w:vMerge/>
            <w:tcBorders>
              <w:top w:val="nil"/>
            </w:tcBorders>
            <w:shd w:val="clear" w:color="auto" w:fill="D7D7D7"/>
          </w:tcPr>
          <w:p>
            <w:pPr>
              <w:rPr>
                <w:sz w:val="2"/>
                <w:szCs w:val="2"/>
              </w:rPr>
            </w:pPr>
          </w:p>
        </w:tc>
        <w:tc>
          <w:tcPr>
            <w:tcW w:w="1168" w:type="dxa"/>
            <w:shd w:val="clear" w:color="auto" w:fill="D7D7D7"/>
          </w:tcPr>
          <w:p>
            <w:pPr>
              <w:pStyle w:val="TableParagraph"/>
              <w:spacing w:line="170" w:lineRule="exact" w:before="12"/>
              <w:ind w:left="207"/>
              <w:jc w:val="left"/>
              <w:rPr>
                <w:b/>
                <w:sz w:val="15"/>
              </w:rPr>
            </w:pPr>
            <w:r>
              <w:rPr>
                <w:b/>
                <w:w w:val="120"/>
                <w:sz w:val="15"/>
              </w:rPr>
              <w:t>PREDIAL</w:t>
            </w:r>
          </w:p>
        </w:tc>
        <w:tc>
          <w:tcPr>
            <w:tcW w:w="1168" w:type="dxa"/>
            <w:shd w:val="clear" w:color="auto" w:fill="D7D7D7"/>
          </w:tcPr>
          <w:p>
            <w:pPr>
              <w:pStyle w:val="TableParagraph"/>
              <w:spacing w:line="170" w:lineRule="exact" w:before="12"/>
              <w:ind w:left="338"/>
              <w:jc w:val="left"/>
              <w:rPr>
                <w:b/>
                <w:sz w:val="15"/>
              </w:rPr>
            </w:pPr>
            <w:r>
              <w:rPr>
                <w:b/>
                <w:w w:val="120"/>
                <w:sz w:val="15"/>
              </w:rPr>
              <w:t>AGUA</w:t>
            </w:r>
          </w:p>
        </w:tc>
        <w:tc>
          <w:tcPr>
            <w:tcW w:w="1168" w:type="dxa"/>
            <w:shd w:val="clear" w:color="auto" w:fill="D7D7D7"/>
          </w:tcPr>
          <w:p>
            <w:pPr>
              <w:pStyle w:val="TableParagraph"/>
              <w:spacing w:line="170" w:lineRule="exact" w:before="12"/>
              <w:ind w:left="290"/>
              <w:jc w:val="left"/>
              <w:rPr>
                <w:b/>
                <w:sz w:val="15"/>
              </w:rPr>
            </w:pPr>
            <w:r>
              <w:rPr>
                <w:b/>
                <w:w w:val="120"/>
                <w:sz w:val="15"/>
              </w:rPr>
              <w:t>TOTAL</w:t>
            </w:r>
          </w:p>
        </w:tc>
        <w:tc>
          <w:tcPr>
            <w:tcW w:w="1168" w:type="dxa"/>
            <w:shd w:val="clear" w:color="auto" w:fill="D7D7D7"/>
          </w:tcPr>
          <w:p>
            <w:pPr>
              <w:pStyle w:val="TableParagraph"/>
              <w:spacing w:line="170" w:lineRule="exact" w:before="12"/>
              <w:ind w:left="206"/>
              <w:jc w:val="left"/>
              <w:rPr>
                <w:b/>
                <w:sz w:val="15"/>
              </w:rPr>
            </w:pPr>
            <w:r>
              <w:rPr>
                <w:b/>
                <w:w w:val="120"/>
                <w:sz w:val="15"/>
              </w:rPr>
              <w:t>PREDIAL</w:t>
            </w:r>
          </w:p>
        </w:tc>
        <w:tc>
          <w:tcPr>
            <w:tcW w:w="1168" w:type="dxa"/>
            <w:shd w:val="clear" w:color="auto" w:fill="D7D7D7"/>
          </w:tcPr>
          <w:p>
            <w:pPr>
              <w:pStyle w:val="TableParagraph"/>
              <w:spacing w:line="170" w:lineRule="exact" w:before="12"/>
              <w:ind w:left="337"/>
              <w:jc w:val="left"/>
              <w:rPr>
                <w:b/>
                <w:sz w:val="15"/>
              </w:rPr>
            </w:pPr>
            <w:r>
              <w:rPr>
                <w:b/>
                <w:w w:val="120"/>
                <w:sz w:val="15"/>
              </w:rPr>
              <w:t>AGUA</w:t>
            </w:r>
          </w:p>
        </w:tc>
        <w:tc>
          <w:tcPr>
            <w:tcW w:w="1168" w:type="dxa"/>
            <w:tcBorders>
              <w:right w:val="single" w:sz="12" w:space="0" w:color="000000"/>
            </w:tcBorders>
            <w:shd w:val="clear" w:color="auto" w:fill="D7D7D7"/>
          </w:tcPr>
          <w:p>
            <w:pPr>
              <w:pStyle w:val="TableParagraph"/>
              <w:spacing w:line="170" w:lineRule="exact" w:before="12"/>
              <w:ind w:left="289"/>
              <w:jc w:val="left"/>
              <w:rPr>
                <w:b/>
                <w:sz w:val="15"/>
              </w:rPr>
            </w:pPr>
            <w:r>
              <w:rPr>
                <w:b/>
                <w:w w:val="120"/>
                <w:sz w:val="15"/>
              </w:rPr>
              <w:t>TOTAL</w:t>
            </w:r>
          </w:p>
        </w:tc>
      </w:tr>
      <w:tr>
        <w:trPr>
          <w:trHeight w:val="191" w:hRule="atLeast"/>
        </w:trPr>
        <w:tc>
          <w:tcPr>
            <w:tcW w:w="1906" w:type="dxa"/>
          </w:tcPr>
          <w:p>
            <w:pPr>
              <w:pStyle w:val="TableParagraph"/>
              <w:spacing w:before="12"/>
              <w:ind w:left="28"/>
              <w:jc w:val="left"/>
              <w:rPr>
                <w:sz w:val="15"/>
              </w:rPr>
            </w:pPr>
            <w:r>
              <w:rPr>
                <w:w w:val="120"/>
                <w:sz w:val="15"/>
              </w:rPr>
              <w:t>ACAPONETA</w:t>
            </w:r>
          </w:p>
        </w:tc>
        <w:tc>
          <w:tcPr>
            <w:tcW w:w="1168" w:type="dxa"/>
          </w:tcPr>
          <w:p>
            <w:pPr>
              <w:pStyle w:val="TableParagraph"/>
              <w:spacing w:before="12"/>
              <w:ind w:right="10"/>
              <w:rPr>
                <w:sz w:val="15"/>
              </w:rPr>
            </w:pPr>
            <w:r>
              <w:rPr>
                <w:w w:val="120"/>
                <w:sz w:val="15"/>
              </w:rPr>
              <w:t>4,600,138</w:t>
            </w:r>
          </w:p>
        </w:tc>
        <w:tc>
          <w:tcPr>
            <w:tcW w:w="1168" w:type="dxa"/>
          </w:tcPr>
          <w:p>
            <w:pPr>
              <w:pStyle w:val="TableParagraph"/>
              <w:spacing w:before="12"/>
              <w:ind w:right="11"/>
              <w:rPr>
                <w:sz w:val="15"/>
              </w:rPr>
            </w:pPr>
            <w:r>
              <w:rPr>
                <w:w w:val="120"/>
                <w:sz w:val="15"/>
              </w:rPr>
              <w:t>6,164,575</w:t>
            </w:r>
          </w:p>
        </w:tc>
        <w:tc>
          <w:tcPr>
            <w:tcW w:w="1168" w:type="dxa"/>
          </w:tcPr>
          <w:p>
            <w:pPr>
              <w:pStyle w:val="TableParagraph"/>
              <w:spacing w:before="12"/>
              <w:ind w:right="11"/>
              <w:rPr>
                <w:b/>
                <w:sz w:val="15"/>
              </w:rPr>
            </w:pPr>
            <w:r>
              <w:rPr>
                <w:b/>
                <w:w w:val="120"/>
                <w:sz w:val="15"/>
              </w:rPr>
              <w:t>10,764,713</w:t>
            </w:r>
          </w:p>
        </w:tc>
        <w:tc>
          <w:tcPr>
            <w:tcW w:w="1168" w:type="dxa"/>
          </w:tcPr>
          <w:p>
            <w:pPr>
              <w:pStyle w:val="TableParagraph"/>
              <w:spacing w:before="12"/>
              <w:ind w:right="11"/>
              <w:rPr>
                <w:sz w:val="15"/>
              </w:rPr>
            </w:pPr>
            <w:r>
              <w:rPr>
                <w:w w:val="120"/>
                <w:sz w:val="15"/>
              </w:rPr>
              <w:t>3,847,011</w:t>
            </w:r>
          </w:p>
        </w:tc>
        <w:tc>
          <w:tcPr>
            <w:tcW w:w="1168" w:type="dxa"/>
          </w:tcPr>
          <w:p>
            <w:pPr>
              <w:pStyle w:val="TableParagraph"/>
              <w:spacing w:before="12"/>
              <w:ind w:right="12"/>
              <w:rPr>
                <w:sz w:val="15"/>
              </w:rPr>
            </w:pPr>
            <w:r>
              <w:rPr>
                <w:w w:val="120"/>
                <w:sz w:val="15"/>
              </w:rPr>
              <w:t>7,359,180</w:t>
            </w:r>
          </w:p>
        </w:tc>
        <w:tc>
          <w:tcPr>
            <w:tcW w:w="1168" w:type="dxa"/>
          </w:tcPr>
          <w:p>
            <w:pPr>
              <w:pStyle w:val="TableParagraph"/>
              <w:spacing w:before="12"/>
              <w:ind w:right="12"/>
              <w:rPr>
                <w:b/>
                <w:sz w:val="15"/>
              </w:rPr>
            </w:pPr>
            <w:r>
              <w:rPr>
                <w:b/>
                <w:w w:val="120"/>
                <w:sz w:val="15"/>
              </w:rPr>
              <w:t>11,206,191</w:t>
            </w:r>
          </w:p>
        </w:tc>
      </w:tr>
      <w:tr>
        <w:trPr>
          <w:trHeight w:val="191" w:hRule="atLeast"/>
        </w:trPr>
        <w:tc>
          <w:tcPr>
            <w:tcW w:w="1906" w:type="dxa"/>
          </w:tcPr>
          <w:p>
            <w:pPr>
              <w:pStyle w:val="TableParagraph"/>
              <w:spacing w:before="12"/>
              <w:ind w:left="28"/>
              <w:jc w:val="left"/>
              <w:rPr>
                <w:sz w:val="15"/>
              </w:rPr>
            </w:pPr>
            <w:r>
              <w:rPr>
                <w:w w:val="120"/>
                <w:sz w:val="15"/>
              </w:rPr>
              <w:t>AHUACATLAN</w:t>
            </w:r>
          </w:p>
        </w:tc>
        <w:tc>
          <w:tcPr>
            <w:tcW w:w="1168" w:type="dxa"/>
          </w:tcPr>
          <w:p>
            <w:pPr>
              <w:pStyle w:val="TableParagraph"/>
              <w:spacing w:before="12"/>
              <w:ind w:right="10"/>
              <w:rPr>
                <w:sz w:val="15"/>
              </w:rPr>
            </w:pPr>
            <w:r>
              <w:rPr>
                <w:w w:val="120"/>
                <w:sz w:val="15"/>
              </w:rPr>
              <w:t>1,868,560</w:t>
            </w:r>
          </w:p>
        </w:tc>
        <w:tc>
          <w:tcPr>
            <w:tcW w:w="1168" w:type="dxa"/>
          </w:tcPr>
          <w:p>
            <w:pPr>
              <w:pStyle w:val="TableParagraph"/>
              <w:spacing w:before="12"/>
              <w:ind w:right="11"/>
              <w:rPr>
                <w:sz w:val="15"/>
              </w:rPr>
            </w:pPr>
            <w:r>
              <w:rPr>
                <w:w w:val="120"/>
                <w:sz w:val="15"/>
              </w:rPr>
              <w:t>4,098,808</w:t>
            </w:r>
          </w:p>
        </w:tc>
        <w:tc>
          <w:tcPr>
            <w:tcW w:w="1168" w:type="dxa"/>
          </w:tcPr>
          <w:p>
            <w:pPr>
              <w:pStyle w:val="TableParagraph"/>
              <w:spacing w:before="12"/>
              <w:ind w:right="11"/>
              <w:rPr>
                <w:b/>
                <w:sz w:val="15"/>
              </w:rPr>
            </w:pPr>
            <w:r>
              <w:rPr>
                <w:b/>
                <w:w w:val="120"/>
                <w:sz w:val="15"/>
              </w:rPr>
              <w:t>5,967,368</w:t>
            </w:r>
          </w:p>
        </w:tc>
        <w:tc>
          <w:tcPr>
            <w:tcW w:w="1168" w:type="dxa"/>
          </w:tcPr>
          <w:p>
            <w:pPr>
              <w:pStyle w:val="TableParagraph"/>
              <w:spacing w:before="12"/>
              <w:ind w:right="11"/>
              <w:rPr>
                <w:sz w:val="15"/>
              </w:rPr>
            </w:pPr>
            <w:r>
              <w:rPr>
                <w:w w:val="120"/>
                <w:sz w:val="15"/>
              </w:rPr>
              <w:t>2,203,748</w:t>
            </w:r>
          </w:p>
        </w:tc>
        <w:tc>
          <w:tcPr>
            <w:tcW w:w="1168" w:type="dxa"/>
          </w:tcPr>
          <w:p>
            <w:pPr>
              <w:pStyle w:val="TableParagraph"/>
              <w:spacing w:before="12"/>
              <w:ind w:right="12"/>
              <w:rPr>
                <w:sz w:val="15"/>
              </w:rPr>
            </w:pPr>
            <w:r>
              <w:rPr>
                <w:w w:val="120"/>
                <w:sz w:val="15"/>
              </w:rPr>
              <w:t>4,292,333</w:t>
            </w:r>
          </w:p>
        </w:tc>
        <w:tc>
          <w:tcPr>
            <w:tcW w:w="1168" w:type="dxa"/>
          </w:tcPr>
          <w:p>
            <w:pPr>
              <w:pStyle w:val="TableParagraph"/>
              <w:spacing w:before="12"/>
              <w:ind w:right="12"/>
              <w:rPr>
                <w:b/>
                <w:sz w:val="15"/>
              </w:rPr>
            </w:pPr>
            <w:r>
              <w:rPr>
                <w:b/>
                <w:w w:val="120"/>
                <w:sz w:val="15"/>
              </w:rPr>
              <w:t>6,496,081</w:t>
            </w:r>
          </w:p>
        </w:tc>
      </w:tr>
      <w:tr>
        <w:trPr>
          <w:trHeight w:val="191" w:hRule="atLeast"/>
        </w:trPr>
        <w:tc>
          <w:tcPr>
            <w:tcW w:w="1906" w:type="dxa"/>
          </w:tcPr>
          <w:p>
            <w:pPr>
              <w:pStyle w:val="TableParagraph"/>
              <w:spacing w:before="12"/>
              <w:ind w:left="28"/>
              <w:jc w:val="left"/>
              <w:rPr>
                <w:sz w:val="15"/>
              </w:rPr>
            </w:pPr>
            <w:r>
              <w:rPr>
                <w:w w:val="120"/>
                <w:sz w:val="15"/>
              </w:rPr>
              <w:t>AMATLAN DE CAÑAS</w:t>
            </w:r>
          </w:p>
        </w:tc>
        <w:tc>
          <w:tcPr>
            <w:tcW w:w="1168" w:type="dxa"/>
          </w:tcPr>
          <w:p>
            <w:pPr>
              <w:pStyle w:val="TableParagraph"/>
              <w:spacing w:before="12"/>
              <w:ind w:right="10"/>
              <w:rPr>
                <w:sz w:val="15"/>
              </w:rPr>
            </w:pPr>
            <w:r>
              <w:rPr>
                <w:w w:val="120"/>
                <w:sz w:val="15"/>
              </w:rPr>
              <w:t>272,482</w:t>
            </w:r>
          </w:p>
        </w:tc>
        <w:tc>
          <w:tcPr>
            <w:tcW w:w="1168" w:type="dxa"/>
          </w:tcPr>
          <w:p>
            <w:pPr>
              <w:pStyle w:val="TableParagraph"/>
              <w:spacing w:before="12"/>
              <w:ind w:right="11"/>
              <w:rPr>
                <w:sz w:val="15"/>
              </w:rPr>
            </w:pPr>
            <w:r>
              <w:rPr>
                <w:w w:val="120"/>
                <w:sz w:val="15"/>
              </w:rPr>
              <w:t>801,471</w:t>
            </w:r>
          </w:p>
        </w:tc>
        <w:tc>
          <w:tcPr>
            <w:tcW w:w="1168" w:type="dxa"/>
          </w:tcPr>
          <w:p>
            <w:pPr>
              <w:pStyle w:val="TableParagraph"/>
              <w:spacing w:before="12"/>
              <w:ind w:right="11"/>
              <w:rPr>
                <w:b/>
                <w:sz w:val="15"/>
              </w:rPr>
            </w:pPr>
            <w:r>
              <w:rPr>
                <w:b/>
                <w:w w:val="120"/>
                <w:sz w:val="15"/>
              </w:rPr>
              <w:t>1,073,953</w:t>
            </w:r>
          </w:p>
        </w:tc>
        <w:tc>
          <w:tcPr>
            <w:tcW w:w="1168" w:type="dxa"/>
          </w:tcPr>
          <w:p>
            <w:pPr>
              <w:pStyle w:val="TableParagraph"/>
              <w:spacing w:before="12"/>
              <w:ind w:right="11"/>
              <w:rPr>
                <w:sz w:val="15"/>
              </w:rPr>
            </w:pPr>
            <w:r>
              <w:rPr>
                <w:w w:val="120"/>
                <w:sz w:val="15"/>
              </w:rPr>
              <w:t>2,211,427</w:t>
            </w:r>
          </w:p>
        </w:tc>
        <w:tc>
          <w:tcPr>
            <w:tcW w:w="1168" w:type="dxa"/>
          </w:tcPr>
          <w:p>
            <w:pPr>
              <w:pStyle w:val="TableParagraph"/>
              <w:spacing w:before="12"/>
              <w:ind w:right="12"/>
              <w:rPr>
                <w:sz w:val="15"/>
              </w:rPr>
            </w:pPr>
            <w:r>
              <w:rPr>
                <w:w w:val="120"/>
                <w:sz w:val="15"/>
              </w:rPr>
              <w:t>1,095,526</w:t>
            </w:r>
          </w:p>
        </w:tc>
        <w:tc>
          <w:tcPr>
            <w:tcW w:w="1168" w:type="dxa"/>
          </w:tcPr>
          <w:p>
            <w:pPr>
              <w:pStyle w:val="TableParagraph"/>
              <w:spacing w:before="12"/>
              <w:ind w:right="12"/>
              <w:rPr>
                <w:b/>
                <w:sz w:val="15"/>
              </w:rPr>
            </w:pPr>
            <w:r>
              <w:rPr>
                <w:b/>
                <w:w w:val="120"/>
                <w:sz w:val="15"/>
              </w:rPr>
              <w:t>3,306,953</w:t>
            </w:r>
          </w:p>
        </w:tc>
      </w:tr>
      <w:tr>
        <w:trPr>
          <w:trHeight w:val="191" w:hRule="atLeast"/>
        </w:trPr>
        <w:tc>
          <w:tcPr>
            <w:tcW w:w="1906" w:type="dxa"/>
          </w:tcPr>
          <w:p>
            <w:pPr>
              <w:pStyle w:val="TableParagraph"/>
              <w:spacing w:before="12"/>
              <w:ind w:left="28"/>
              <w:jc w:val="left"/>
              <w:rPr>
                <w:sz w:val="15"/>
              </w:rPr>
            </w:pPr>
            <w:r>
              <w:rPr>
                <w:spacing w:val="-8"/>
                <w:w w:val="120"/>
                <w:sz w:val="15"/>
              </w:rPr>
              <w:t>BAHÍA </w:t>
            </w:r>
            <w:r>
              <w:rPr>
                <w:w w:val="120"/>
                <w:sz w:val="15"/>
              </w:rPr>
              <w:t>DE </w:t>
            </w:r>
            <w:r>
              <w:rPr>
                <w:spacing w:val="-5"/>
                <w:w w:val="120"/>
                <w:sz w:val="15"/>
              </w:rPr>
              <w:t>BANDERAS</w:t>
            </w:r>
          </w:p>
        </w:tc>
        <w:tc>
          <w:tcPr>
            <w:tcW w:w="1168" w:type="dxa"/>
          </w:tcPr>
          <w:p>
            <w:pPr>
              <w:pStyle w:val="TableParagraph"/>
              <w:spacing w:before="12"/>
              <w:ind w:right="11"/>
              <w:rPr>
                <w:sz w:val="15"/>
              </w:rPr>
            </w:pPr>
            <w:r>
              <w:rPr>
                <w:w w:val="120"/>
                <w:sz w:val="15"/>
              </w:rPr>
              <w:t>154,339,475</w:t>
            </w:r>
          </w:p>
        </w:tc>
        <w:tc>
          <w:tcPr>
            <w:tcW w:w="1168" w:type="dxa"/>
          </w:tcPr>
          <w:p>
            <w:pPr>
              <w:pStyle w:val="TableParagraph"/>
              <w:spacing w:before="12"/>
              <w:ind w:right="11"/>
              <w:rPr>
                <w:sz w:val="15"/>
              </w:rPr>
            </w:pPr>
            <w:r>
              <w:rPr>
                <w:w w:val="120"/>
                <w:sz w:val="15"/>
              </w:rPr>
              <w:t>114,466,230</w:t>
            </w:r>
          </w:p>
        </w:tc>
        <w:tc>
          <w:tcPr>
            <w:tcW w:w="1168" w:type="dxa"/>
          </w:tcPr>
          <w:p>
            <w:pPr>
              <w:pStyle w:val="TableParagraph"/>
              <w:spacing w:before="12"/>
              <w:ind w:right="11"/>
              <w:rPr>
                <w:b/>
                <w:sz w:val="15"/>
              </w:rPr>
            </w:pPr>
            <w:r>
              <w:rPr>
                <w:b/>
                <w:w w:val="120"/>
                <w:sz w:val="15"/>
              </w:rPr>
              <w:t>268,805,705</w:t>
            </w:r>
          </w:p>
        </w:tc>
        <w:tc>
          <w:tcPr>
            <w:tcW w:w="1168" w:type="dxa"/>
          </w:tcPr>
          <w:p>
            <w:pPr>
              <w:pStyle w:val="TableParagraph"/>
              <w:spacing w:before="12"/>
              <w:ind w:right="11"/>
              <w:rPr>
                <w:sz w:val="15"/>
              </w:rPr>
            </w:pPr>
            <w:r>
              <w:rPr>
                <w:w w:val="120"/>
                <w:sz w:val="15"/>
              </w:rPr>
              <w:t>170,774,917</w:t>
            </w:r>
          </w:p>
        </w:tc>
        <w:tc>
          <w:tcPr>
            <w:tcW w:w="1168" w:type="dxa"/>
          </w:tcPr>
          <w:p>
            <w:pPr>
              <w:pStyle w:val="TableParagraph"/>
              <w:spacing w:before="12"/>
              <w:ind w:right="12"/>
              <w:rPr>
                <w:sz w:val="15"/>
              </w:rPr>
            </w:pPr>
            <w:r>
              <w:rPr>
                <w:w w:val="120"/>
                <w:sz w:val="15"/>
              </w:rPr>
              <w:t>122,745,095</w:t>
            </w:r>
          </w:p>
        </w:tc>
        <w:tc>
          <w:tcPr>
            <w:tcW w:w="1168" w:type="dxa"/>
          </w:tcPr>
          <w:p>
            <w:pPr>
              <w:pStyle w:val="TableParagraph"/>
              <w:spacing w:before="12"/>
              <w:ind w:right="12"/>
              <w:rPr>
                <w:b/>
                <w:sz w:val="15"/>
              </w:rPr>
            </w:pPr>
            <w:r>
              <w:rPr>
                <w:b/>
                <w:w w:val="120"/>
                <w:sz w:val="15"/>
              </w:rPr>
              <w:t>293,520,012</w:t>
            </w:r>
          </w:p>
        </w:tc>
      </w:tr>
      <w:tr>
        <w:trPr>
          <w:trHeight w:val="191" w:hRule="atLeast"/>
        </w:trPr>
        <w:tc>
          <w:tcPr>
            <w:tcW w:w="1906" w:type="dxa"/>
          </w:tcPr>
          <w:p>
            <w:pPr>
              <w:pStyle w:val="TableParagraph"/>
              <w:spacing w:before="12"/>
              <w:ind w:left="28"/>
              <w:jc w:val="left"/>
              <w:rPr>
                <w:sz w:val="15"/>
              </w:rPr>
            </w:pPr>
            <w:r>
              <w:rPr>
                <w:w w:val="120"/>
                <w:sz w:val="15"/>
              </w:rPr>
              <w:t>COMPOSTELA</w:t>
            </w:r>
          </w:p>
        </w:tc>
        <w:tc>
          <w:tcPr>
            <w:tcW w:w="1168" w:type="dxa"/>
          </w:tcPr>
          <w:p>
            <w:pPr>
              <w:pStyle w:val="TableParagraph"/>
              <w:spacing w:before="12"/>
              <w:ind w:right="11"/>
              <w:rPr>
                <w:sz w:val="15"/>
              </w:rPr>
            </w:pPr>
            <w:r>
              <w:rPr>
                <w:w w:val="120"/>
                <w:sz w:val="15"/>
              </w:rPr>
              <w:t>15,872,814</w:t>
            </w:r>
          </w:p>
        </w:tc>
        <w:tc>
          <w:tcPr>
            <w:tcW w:w="1168" w:type="dxa"/>
          </w:tcPr>
          <w:p>
            <w:pPr>
              <w:pStyle w:val="TableParagraph"/>
              <w:spacing w:before="12"/>
              <w:ind w:right="11"/>
              <w:rPr>
                <w:sz w:val="15"/>
              </w:rPr>
            </w:pPr>
            <w:r>
              <w:rPr>
                <w:w w:val="120"/>
                <w:sz w:val="15"/>
              </w:rPr>
              <w:t>9,610,927</w:t>
            </w:r>
          </w:p>
        </w:tc>
        <w:tc>
          <w:tcPr>
            <w:tcW w:w="1168" w:type="dxa"/>
          </w:tcPr>
          <w:p>
            <w:pPr>
              <w:pStyle w:val="TableParagraph"/>
              <w:spacing w:before="12"/>
              <w:ind w:right="11"/>
              <w:rPr>
                <w:b/>
                <w:sz w:val="15"/>
              </w:rPr>
            </w:pPr>
            <w:r>
              <w:rPr>
                <w:b/>
                <w:w w:val="120"/>
                <w:sz w:val="15"/>
              </w:rPr>
              <w:t>25,483,741</w:t>
            </w:r>
          </w:p>
        </w:tc>
        <w:tc>
          <w:tcPr>
            <w:tcW w:w="1168" w:type="dxa"/>
          </w:tcPr>
          <w:p>
            <w:pPr>
              <w:pStyle w:val="TableParagraph"/>
              <w:spacing w:before="12"/>
              <w:ind w:right="11"/>
              <w:rPr>
                <w:sz w:val="15"/>
              </w:rPr>
            </w:pPr>
            <w:r>
              <w:rPr>
                <w:w w:val="120"/>
                <w:sz w:val="15"/>
              </w:rPr>
              <w:t>15,746,604</w:t>
            </w:r>
          </w:p>
        </w:tc>
        <w:tc>
          <w:tcPr>
            <w:tcW w:w="1168" w:type="dxa"/>
          </w:tcPr>
          <w:p>
            <w:pPr>
              <w:pStyle w:val="TableParagraph"/>
              <w:spacing w:before="12"/>
              <w:ind w:right="12"/>
              <w:rPr>
                <w:sz w:val="15"/>
              </w:rPr>
            </w:pPr>
            <w:r>
              <w:rPr>
                <w:w w:val="120"/>
                <w:sz w:val="15"/>
              </w:rPr>
              <w:t>10,379,876</w:t>
            </w:r>
          </w:p>
        </w:tc>
        <w:tc>
          <w:tcPr>
            <w:tcW w:w="1168" w:type="dxa"/>
          </w:tcPr>
          <w:p>
            <w:pPr>
              <w:pStyle w:val="TableParagraph"/>
              <w:spacing w:before="12"/>
              <w:ind w:right="12"/>
              <w:rPr>
                <w:b/>
                <w:sz w:val="15"/>
              </w:rPr>
            </w:pPr>
            <w:r>
              <w:rPr>
                <w:b/>
                <w:w w:val="120"/>
                <w:sz w:val="15"/>
              </w:rPr>
              <w:t>26,126,480</w:t>
            </w:r>
          </w:p>
        </w:tc>
      </w:tr>
      <w:tr>
        <w:trPr>
          <w:trHeight w:val="191" w:hRule="atLeast"/>
        </w:trPr>
        <w:tc>
          <w:tcPr>
            <w:tcW w:w="1906" w:type="dxa"/>
          </w:tcPr>
          <w:p>
            <w:pPr>
              <w:pStyle w:val="TableParagraph"/>
              <w:spacing w:before="12"/>
              <w:ind w:left="28"/>
              <w:jc w:val="left"/>
              <w:rPr>
                <w:sz w:val="15"/>
              </w:rPr>
            </w:pPr>
            <w:r>
              <w:rPr>
                <w:w w:val="120"/>
                <w:sz w:val="15"/>
              </w:rPr>
              <w:t>DEL NAYAR</w:t>
            </w:r>
          </w:p>
        </w:tc>
        <w:tc>
          <w:tcPr>
            <w:tcW w:w="1168" w:type="dxa"/>
          </w:tcPr>
          <w:p>
            <w:pPr>
              <w:pStyle w:val="TableParagraph"/>
              <w:spacing w:before="12"/>
              <w:ind w:right="10"/>
              <w:rPr>
                <w:sz w:val="15"/>
              </w:rPr>
            </w:pPr>
            <w:r>
              <w:rPr>
                <w:w w:val="115"/>
                <w:sz w:val="15"/>
              </w:rPr>
              <w:t>23,315</w:t>
            </w:r>
          </w:p>
        </w:tc>
        <w:tc>
          <w:tcPr>
            <w:tcW w:w="1168" w:type="dxa"/>
          </w:tcPr>
          <w:p>
            <w:pPr>
              <w:pStyle w:val="TableParagraph"/>
              <w:spacing w:before="12"/>
              <w:ind w:right="11"/>
              <w:rPr>
                <w:sz w:val="15"/>
              </w:rPr>
            </w:pPr>
            <w:r>
              <w:rPr>
                <w:w w:val="120"/>
                <w:sz w:val="15"/>
              </w:rPr>
              <w:t>123,172</w:t>
            </w:r>
          </w:p>
        </w:tc>
        <w:tc>
          <w:tcPr>
            <w:tcW w:w="1168" w:type="dxa"/>
          </w:tcPr>
          <w:p>
            <w:pPr>
              <w:pStyle w:val="TableParagraph"/>
              <w:spacing w:before="12"/>
              <w:ind w:right="11"/>
              <w:rPr>
                <w:b/>
                <w:sz w:val="15"/>
              </w:rPr>
            </w:pPr>
            <w:r>
              <w:rPr>
                <w:b/>
                <w:w w:val="120"/>
                <w:sz w:val="15"/>
              </w:rPr>
              <w:t>146,487</w:t>
            </w:r>
          </w:p>
        </w:tc>
        <w:tc>
          <w:tcPr>
            <w:tcW w:w="1168" w:type="dxa"/>
          </w:tcPr>
          <w:p>
            <w:pPr>
              <w:pStyle w:val="TableParagraph"/>
              <w:spacing w:before="12"/>
              <w:ind w:right="11"/>
              <w:rPr>
                <w:sz w:val="15"/>
              </w:rPr>
            </w:pPr>
            <w:r>
              <w:rPr>
                <w:w w:val="115"/>
                <w:sz w:val="15"/>
              </w:rPr>
              <w:t>33,467</w:t>
            </w:r>
          </w:p>
        </w:tc>
        <w:tc>
          <w:tcPr>
            <w:tcW w:w="1168" w:type="dxa"/>
          </w:tcPr>
          <w:p>
            <w:pPr>
              <w:pStyle w:val="TableParagraph"/>
              <w:spacing w:before="12"/>
              <w:ind w:right="11"/>
              <w:rPr>
                <w:sz w:val="15"/>
              </w:rPr>
            </w:pPr>
            <w:r>
              <w:rPr>
                <w:w w:val="115"/>
                <w:sz w:val="15"/>
              </w:rPr>
              <w:t>82,331</w:t>
            </w:r>
          </w:p>
        </w:tc>
        <w:tc>
          <w:tcPr>
            <w:tcW w:w="1168" w:type="dxa"/>
          </w:tcPr>
          <w:p>
            <w:pPr>
              <w:pStyle w:val="TableParagraph"/>
              <w:spacing w:before="12"/>
              <w:ind w:right="11"/>
              <w:rPr>
                <w:b/>
                <w:sz w:val="15"/>
              </w:rPr>
            </w:pPr>
            <w:r>
              <w:rPr>
                <w:b/>
                <w:w w:val="120"/>
                <w:sz w:val="15"/>
              </w:rPr>
              <w:t>115,798</w:t>
            </w:r>
          </w:p>
        </w:tc>
      </w:tr>
      <w:tr>
        <w:trPr>
          <w:trHeight w:val="191" w:hRule="atLeast"/>
        </w:trPr>
        <w:tc>
          <w:tcPr>
            <w:tcW w:w="1906" w:type="dxa"/>
          </w:tcPr>
          <w:p>
            <w:pPr>
              <w:pStyle w:val="TableParagraph"/>
              <w:spacing w:before="12"/>
              <w:ind w:left="28"/>
              <w:jc w:val="left"/>
              <w:rPr>
                <w:sz w:val="15"/>
              </w:rPr>
            </w:pPr>
            <w:r>
              <w:rPr>
                <w:w w:val="120"/>
                <w:sz w:val="15"/>
              </w:rPr>
              <w:t>HUAJICORI</w:t>
            </w:r>
          </w:p>
        </w:tc>
        <w:tc>
          <w:tcPr>
            <w:tcW w:w="1168" w:type="dxa"/>
          </w:tcPr>
          <w:p>
            <w:pPr>
              <w:pStyle w:val="TableParagraph"/>
              <w:spacing w:before="12"/>
              <w:ind w:right="10"/>
              <w:rPr>
                <w:sz w:val="15"/>
              </w:rPr>
            </w:pPr>
            <w:r>
              <w:rPr>
                <w:w w:val="115"/>
                <w:sz w:val="15"/>
              </w:rPr>
              <w:t>10,148</w:t>
            </w:r>
          </w:p>
        </w:tc>
        <w:tc>
          <w:tcPr>
            <w:tcW w:w="1168" w:type="dxa"/>
          </w:tcPr>
          <w:p>
            <w:pPr>
              <w:pStyle w:val="TableParagraph"/>
              <w:spacing w:before="12"/>
              <w:ind w:right="11"/>
              <w:rPr>
                <w:sz w:val="15"/>
              </w:rPr>
            </w:pPr>
            <w:r>
              <w:rPr>
                <w:w w:val="115"/>
                <w:sz w:val="15"/>
              </w:rPr>
              <w:t>27,360</w:t>
            </w:r>
          </w:p>
        </w:tc>
        <w:tc>
          <w:tcPr>
            <w:tcW w:w="1168" w:type="dxa"/>
          </w:tcPr>
          <w:p>
            <w:pPr>
              <w:pStyle w:val="TableParagraph"/>
              <w:spacing w:before="12"/>
              <w:ind w:right="11"/>
              <w:rPr>
                <w:b/>
                <w:sz w:val="15"/>
              </w:rPr>
            </w:pPr>
            <w:r>
              <w:rPr>
                <w:b/>
                <w:w w:val="115"/>
                <w:sz w:val="15"/>
              </w:rPr>
              <w:t>37,508</w:t>
            </w:r>
          </w:p>
        </w:tc>
        <w:tc>
          <w:tcPr>
            <w:tcW w:w="1168" w:type="dxa"/>
          </w:tcPr>
          <w:p>
            <w:pPr>
              <w:pStyle w:val="TableParagraph"/>
              <w:spacing w:before="12"/>
              <w:ind w:right="11"/>
              <w:rPr>
                <w:sz w:val="15"/>
              </w:rPr>
            </w:pPr>
            <w:r>
              <w:rPr>
                <w:w w:val="115"/>
                <w:sz w:val="15"/>
              </w:rPr>
              <w:t>13,603</w:t>
            </w:r>
          </w:p>
        </w:tc>
        <w:tc>
          <w:tcPr>
            <w:tcW w:w="1168" w:type="dxa"/>
          </w:tcPr>
          <w:p>
            <w:pPr>
              <w:pStyle w:val="TableParagraph"/>
              <w:spacing w:before="12"/>
              <w:ind w:right="11"/>
              <w:rPr>
                <w:sz w:val="15"/>
              </w:rPr>
            </w:pPr>
            <w:r>
              <w:rPr>
                <w:w w:val="115"/>
                <w:sz w:val="15"/>
              </w:rPr>
              <w:t>78,610</w:t>
            </w:r>
          </w:p>
        </w:tc>
        <w:tc>
          <w:tcPr>
            <w:tcW w:w="1168" w:type="dxa"/>
          </w:tcPr>
          <w:p>
            <w:pPr>
              <w:pStyle w:val="TableParagraph"/>
              <w:spacing w:before="12"/>
              <w:ind w:right="11"/>
              <w:rPr>
                <w:b/>
                <w:sz w:val="15"/>
              </w:rPr>
            </w:pPr>
            <w:r>
              <w:rPr>
                <w:b/>
                <w:w w:val="115"/>
                <w:sz w:val="15"/>
              </w:rPr>
              <w:t>92,213</w:t>
            </w:r>
          </w:p>
        </w:tc>
      </w:tr>
      <w:tr>
        <w:trPr>
          <w:trHeight w:val="191" w:hRule="atLeast"/>
        </w:trPr>
        <w:tc>
          <w:tcPr>
            <w:tcW w:w="1906" w:type="dxa"/>
          </w:tcPr>
          <w:p>
            <w:pPr>
              <w:pStyle w:val="TableParagraph"/>
              <w:spacing w:before="12"/>
              <w:ind w:left="28"/>
              <w:jc w:val="left"/>
              <w:rPr>
                <w:sz w:val="15"/>
              </w:rPr>
            </w:pPr>
            <w:r>
              <w:rPr>
                <w:w w:val="120"/>
                <w:sz w:val="15"/>
              </w:rPr>
              <w:t>IXTLAN DEL RIO</w:t>
            </w:r>
          </w:p>
        </w:tc>
        <w:tc>
          <w:tcPr>
            <w:tcW w:w="1168" w:type="dxa"/>
          </w:tcPr>
          <w:p>
            <w:pPr>
              <w:pStyle w:val="TableParagraph"/>
              <w:spacing w:before="12"/>
              <w:ind w:right="10"/>
              <w:rPr>
                <w:sz w:val="15"/>
              </w:rPr>
            </w:pPr>
            <w:r>
              <w:rPr>
                <w:w w:val="120"/>
                <w:sz w:val="15"/>
              </w:rPr>
              <w:t>9,995,787</w:t>
            </w:r>
          </w:p>
        </w:tc>
        <w:tc>
          <w:tcPr>
            <w:tcW w:w="1168" w:type="dxa"/>
          </w:tcPr>
          <w:p>
            <w:pPr>
              <w:pStyle w:val="TableParagraph"/>
              <w:spacing w:before="12"/>
              <w:ind w:right="11"/>
              <w:rPr>
                <w:sz w:val="15"/>
              </w:rPr>
            </w:pPr>
            <w:r>
              <w:rPr>
                <w:w w:val="120"/>
                <w:sz w:val="15"/>
              </w:rPr>
              <w:t>2,921,966</w:t>
            </w:r>
          </w:p>
        </w:tc>
        <w:tc>
          <w:tcPr>
            <w:tcW w:w="1168" w:type="dxa"/>
          </w:tcPr>
          <w:p>
            <w:pPr>
              <w:pStyle w:val="TableParagraph"/>
              <w:spacing w:before="12"/>
              <w:ind w:right="11"/>
              <w:rPr>
                <w:b/>
                <w:sz w:val="15"/>
              </w:rPr>
            </w:pPr>
            <w:r>
              <w:rPr>
                <w:b/>
                <w:w w:val="120"/>
                <w:sz w:val="15"/>
              </w:rPr>
              <w:t>12,917,753</w:t>
            </w:r>
          </w:p>
        </w:tc>
        <w:tc>
          <w:tcPr>
            <w:tcW w:w="1168" w:type="dxa"/>
          </w:tcPr>
          <w:p>
            <w:pPr>
              <w:pStyle w:val="TableParagraph"/>
              <w:spacing w:before="12"/>
              <w:ind w:right="11"/>
              <w:rPr>
                <w:sz w:val="15"/>
              </w:rPr>
            </w:pPr>
            <w:r>
              <w:rPr>
                <w:w w:val="120"/>
                <w:sz w:val="15"/>
              </w:rPr>
              <w:t>5,696,258</w:t>
            </w:r>
          </w:p>
        </w:tc>
        <w:tc>
          <w:tcPr>
            <w:tcW w:w="1168" w:type="dxa"/>
          </w:tcPr>
          <w:p>
            <w:pPr>
              <w:pStyle w:val="TableParagraph"/>
              <w:spacing w:before="12"/>
              <w:ind w:right="12"/>
              <w:rPr>
                <w:sz w:val="15"/>
              </w:rPr>
            </w:pPr>
            <w:r>
              <w:rPr>
                <w:w w:val="120"/>
                <w:sz w:val="15"/>
              </w:rPr>
              <w:t>5,984,263</w:t>
            </w:r>
          </w:p>
        </w:tc>
        <w:tc>
          <w:tcPr>
            <w:tcW w:w="1168" w:type="dxa"/>
          </w:tcPr>
          <w:p>
            <w:pPr>
              <w:pStyle w:val="TableParagraph"/>
              <w:spacing w:before="12"/>
              <w:ind w:right="12"/>
              <w:rPr>
                <w:b/>
                <w:sz w:val="15"/>
              </w:rPr>
            </w:pPr>
            <w:r>
              <w:rPr>
                <w:b/>
                <w:w w:val="120"/>
                <w:sz w:val="15"/>
              </w:rPr>
              <w:t>11,680,521</w:t>
            </w:r>
          </w:p>
        </w:tc>
      </w:tr>
      <w:tr>
        <w:trPr>
          <w:trHeight w:val="191" w:hRule="atLeast"/>
        </w:trPr>
        <w:tc>
          <w:tcPr>
            <w:tcW w:w="1906" w:type="dxa"/>
          </w:tcPr>
          <w:p>
            <w:pPr>
              <w:pStyle w:val="TableParagraph"/>
              <w:spacing w:before="12"/>
              <w:ind w:left="28"/>
              <w:jc w:val="left"/>
              <w:rPr>
                <w:sz w:val="15"/>
              </w:rPr>
            </w:pPr>
            <w:r>
              <w:rPr>
                <w:w w:val="120"/>
                <w:sz w:val="15"/>
              </w:rPr>
              <w:t>JALA</w:t>
            </w:r>
          </w:p>
        </w:tc>
        <w:tc>
          <w:tcPr>
            <w:tcW w:w="1168" w:type="dxa"/>
          </w:tcPr>
          <w:p>
            <w:pPr>
              <w:pStyle w:val="TableParagraph"/>
              <w:spacing w:before="12"/>
              <w:ind w:right="10"/>
              <w:rPr>
                <w:sz w:val="15"/>
              </w:rPr>
            </w:pPr>
            <w:r>
              <w:rPr>
                <w:w w:val="120"/>
                <w:sz w:val="15"/>
              </w:rPr>
              <w:t>1,515,005</w:t>
            </w:r>
          </w:p>
        </w:tc>
        <w:tc>
          <w:tcPr>
            <w:tcW w:w="1168" w:type="dxa"/>
          </w:tcPr>
          <w:p>
            <w:pPr>
              <w:pStyle w:val="TableParagraph"/>
              <w:spacing w:before="12"/>
              <w:ind w:right="11"/>
              <w:rPr>
                <w:sz w:val="15"/>
              </w:rPr>
            </w:pPr>
            <w:r>
              <w:rPr>
                <w:w w:val="120"/>
                <w:sz w:val="15"/>
              </w:rPr>
              <w:t>1,085,491</w:t>
            </w:r>
          </w:p>
        </w:tc>
        <w:tc>
          <w:tcPr>
            <w:tcW w:w="1168" w:type="dxa"/>
          </w:tcPr>
          <w:p>
            <w:pPr>
              <w:pStyle w:val="TableParagraph"/>
              <w:spacing w:before="12"/>
              <w:ind w:right="11"/>
              <w:rPr>
                <w:b/>
                <w:sz w:val="15"/>
              </w:rPr>
            </w:pPr>
            <w:r>
              <w:rPr>
                <w:b/>
                <w:w w:val="120"/>
                <w:sz w:val="15"/>
              </w:rPr>
              <w:t>2,600,496</w:t>
            </w:r>
          </w:p>
        </w:tc>
        <w:tc>
          <w:tcPr>
            <w:tcW w:w="1168" w:type="dxa"/>
          </w:tcPr>
          <w:p>
            <w:pPr>
              <w:pStyle w:val="TableParagraph"/>
              <w:spacing w:before="12"/>
              <w:ind w:right="11"/>
              <w:rPr>
                <w:sz w:val="15"/>
              </w:rPr>
            </w:pPr>
            <w:r>
              <w:rPr>
                <w:w w:val="120"/>
                <w:sz w:val="15"/>
              </w:rPr>
              <w:t>2,229,122</w:t>
            </w:r>
          </w:p>
        </w:tc>
        <w:tc>
          <w:tcPr>
            <w:tcW w:w="1168" w:type="dxa"/>
          </w:tcPr>
          <w:p>
            <w:pPr>
              <w:pStyle w:val="TableParagraph"/>
              <w:spacing w:before="12"/>
              <w:ind w:right="12"/>
              <w:rPr>
                <w:sz w:val="15"/>
              </w:rPr>
            </w:pPr>
            <w:r>
              <w:rPr>
                <w:w w:val="120"/>
                <w:sz w:val="15"/>
              </w:rPr>
              <w:t>1,191,698</w:t>
            </w:r>
          </w:p>
        </w:tc>
        <w:tc>
          <w:tcPr>
            <w:tcW w:w="1168" w:type="dxa"/>
          </w:tcPr>
          <w:p>
            <w:pPr>
              <w:pStyle w:val="TableParagraph"/>
              <w:spacing w:before="12"/>
              <w:ind w:right="12"/>
              <w:rPr>
                <w:b/>
                <w:sz w:val="15"/>
              </w:rPr>
            </w:pPr>
            <w:r>
              <w:rPr>
                <w:b/>
                <w:w w:val="120"/>
                <w:sz w:val="15"/>
              </w:rPr>
              <w:t>3,420,820</w:t>
            </w:r>
          </w:p>
        </w:tc>
      </w:tr>
      <w:tr>
        <w:trPr>
          <w:trHeight w:val="191" w:hRule="atLeast"/>
        </w:trPr>
        <w:tc>
          <w:tcPr>
            <w:tcW w:w="1906" w:type="dxa"/>
          </w:tcPr>
          <w:p>
            <w:pPr>
              <w:pStyle w:val="TableParagraph"/>
              <w:spacing w:before="12"/>
              <w:ind w:left="28"/>
              <w:jc w:val="left"/>
              <w:rPr>
                <w:sz w:val="15"/>
              </w:rPr>
            </w:pPr>
            <w:r>
              <w:rPr>
                <w:w w:val="120"/>
                <w:sz w:val="15"/>
              </w:rPr>
              <w:t>LA YESCA</w:t>
            </w:r>
          </w:p>
        </w:tc>
        <w:tc>
          <w:tcPr>
            <w:tcW w:w="1168" w:type="dxa"/>
          </w:tcPr>
          <w:p>
            <w:pPr>
              <w:pStyle w:val="TableParagraph"/>
              <w:spacing w:before="12"/>
              <w:ind w:right="10"/>
              <w:rPr>
                <w:sz w:val="15"/>
              </w:rPr>
            </w:pPr>
            <w:r>
              <w:rPr>
                <w:w w:val="120"/>
                <w:sz w:val="15"/>
              </w:rPr>
              <w:t>2,011,785</w:t>
            </w:r>
          </w:p>
        </w:tc>
        <w:tc>
          <w:tcPr>
            <w:tcW w:w="1168" w:type="dxa"/>
          </w:tcPr>
          <w:p>
            <w:pPr>
              <w:pStyle w:val="TableParagraph"/>
              <w:spacing w:before="12"/>
              <w:ind w:right="11"/>
              <w:rPr>
                <w:sz w:val="15"/>
              </w:rPr>
            </w:pPr>
            <w:r>
              <w:rPr>
                <w:w w:val="120"/>
                <w:sz w:val="15"/>
              </w:rPr>
              <w:t>188,489</w:t>
            </w:r>
          </w:p>
        </w:tc>
        <w:tc>
          <w:tcPr>
            <w:tcW w:w="1168" w:type="dxa"/>
          </w:tcPr>
          <w:p>
            <w:pPr>
              <w:pStyle w:val="TableParagraph"/>
              <w:spacing w:before="12"/>
              <w:ind w:right="11"/>
              <w:rPr>
                <w:b/>
                <w:sz w:val="15"/>
              </w:rPr>
            </w:pPr>
            <w:r>
              <w:rPr>
                <w:b/>
                <w:w w:val="120"/>
                <w:sz w:val="15"/>
              </w:rPr>
              <w:t>2,200,274</w:t>
            </w:r>
          </w:p>
        </w:tc>
        <w:tc>
          <w:tcPr>
            <w:tcW w:w="1168" w:type="dxa"/>
          </w:tcPr>
          <w:p>
            <w:pPr>
              <w:pStyle w:val="TableParagraph"/>
              <w:spacing w:before="12"/>
              <w:ind w:right="11"/>
              <w:rPr>
                <w:sz w:val="15"/>
              </w:rPr>
            </w:pPr>
            <w:r>
              <w:rPr>
                <w:w w:val="120"/>
                <w:sz w:val="15"/>
              </w:rPr>
              <w:t>2,096,161</w:t>
            </w:r>
          </w:p>
        </w:tc>
        <w:tc>
          <w:tcPr>
            <w:tcW w:w="1168" w:type="dxa"/>
          </w:tcPr>
          <w:p>
            <w:pPr>
              <w:pStyle w:val="TableParagraph"/>
              <w:spacing w:before="12"/>
              <w:ind w:right="11"/>
              <w:rPr>
                <w:sz w:val="15"/>
              </w:rPr>
            </w:pPr>
            <w:r>
              <w:rPr>
                <w:w w:val="120"/>
                <w:sz w:val="15"/>
              </w:rPr>
              <w:t>270,627</w:t>
            </w:r>
          </w:p>
        </w:tc>
        <w:tc>
          <w:tcPr>
            <w:tcW w:w="1168" w:type="dxa"/>
          </w:tcPr>
          <w:p>
            <w:pPr>
              <w:pStyle w:val="TableParagraph"/>
              <w:spacing w:before="12"/>
              <w:ind w:right="12"/>
              <w:rPr>
                <w:b/>
                <w:sz w:val="15"/>
              </w:rPr>
            </w:pPr>
            <w:r>
              <w:rPr>
                <w:b/>
                <w:w w:val="120"/>
                <w:sz w:val="15"/>
              </w:rPr>
              <w:t>2,366,788</w:t>
            </w:r>
          </w:p>
        </w:tc>
      </w:tr>
      <w:tr>
        <w:trPr>
          <w:trHeight w:val="191" w:hRule="atLeast"/>
        </w:trPr>
        <w:tc>
          <w:tcPr>
            <w:tcW w:w="1906" w:type="dxa"/>
          </w:tcPr>
          <w:p>
            <w:pPr>
              <w:pStyle w:val="TableParagraph"/>
              <w:spacing w:before="12"/>
              <w:ind w:left="28"/>
              <w:jc w:val="left"/>
              <w:rPr>
                <w:sz w:val="15"/>
              </w:rPr>
            </w:pPr>
            <w:r>
              <w:rPr>
                <w:w w:val="120"/>
                <w:sz w:val="15"/>
              </w:rPr>
              <w:t>ROSAMORADA</w:t>
            </w:r>
          </w:p>
        </w:tc>
        <w:tc>
          <w:tcPr>
            <w:tcW w:w="1168" w:type="dxa"/>
          </w:tcPr>
          <w:p>
            <w:pPr>
              <w:pStyle w:val="TableParagraph"/>
              <w:spacing w:before="12"/>
              <w:ind w:right="10"/>
              <w:rPr>
                <w:sz w:val="15"/>
              </w:rPr>
            </w:pPr>
            <w:r>
              <w:rPr>
                <w:w w:val="120"/>
                <w:sz w:val="15"/>
              </w:rPr>
              <w:t>1,207,189</w:t>
            </w:r>
          </w:p>
        </w:tc>
        <w:tc>
          <w:tcPr>
            <w:tcW w:w="1168" w:type="dxa"/>
          </w:tcPr>
          <w:p>
            <w:pPr>
              <w:pStyle w:val="TableParagraph"/>
              <w:spacing w:before="12"/>
              <w:ind w:right="11"/>
              <w:rPr>
                <w:sz w:val="15"/>
              </w:rPr>
            </w:pPr>
            <w:r>
              <w:rPr>
                <w:w w:val="120"/>
                <w:sz w:val="15"/>
              </w:rPr>
              <w:t>552,064</w:t>
            </w:r>
          </w:p>
        </w:tc>
        <w:tc>
          <w:tcPr>
            <w:tcW w:w="1168" w:type="dxa"/>
          </w:tcPr>
          <w:p>
            <w:pPr>
              <w:pStyle w:val="TableParagraph"/>
              <w:spacing w:before="12"/>
              <w:ind w:right="11"/>
              <w:rPr>
                <w:b/>
                <w:sz w:val="15"/>
              </w:rPr>
            </w:pPr>
            <w:r>
              <w:rPr>
                <w:b/>
                <w:w w:val="120"/>
                <w:sz w:val="15"/>
              </w:rPr>
              <w:t>1,759,253</w:t>
            </w:r>
          </w:p>
        </w:tc>
        <w:tc>
          <w:tcPr>
            <w:tcW w:w="1168" w:type="dxa"/>
          </w:tcPr>
          <w:p>
            <w:pPr>
              <w:pStyle w:val="TableParagraph"/>
              <w:spacing w:before="12"/>
              <w:ind w:right="11"/>
              <w:rPr>
                <w:sz w:val="15"/>
              </w:rPr>
            </w:pPr>
            <w:r>
              <w:rPr>
                <w:w w:val="120"/>
                <w:sz w:val="15"/>
              </w:rPr>
              <w:t>1,480,024</w:t>
            </w:r>
          </w:p>
        </w:tc>
        <w:tc>
          <w:tcPr>
            <w:tcW w:w="1168" w:type="dxa"/>
          </w:tcPr>
          <w:p>
            <w:pPr>
              <w:pStyle w:val="TableParagraph"/>
              <w:spacing w:before="12"/>
              <w:ind w:right="11"/>
              <w:rPr>
                <w:sz w:val="15"/>
              </w:rPr>
            </w:pPr>
            <w:r>
              <w:rPr>
                <w:w w:val="120"/>
                <w:sz w:val="15"/>
              </w:rPr>
              <w:t>857,904</w:t>
            </w:r>
          </w:p>
        </w:tc>
        <w:tc>
          <w:tcPr>
            <w:tcW w:w="1168" w:type="dxa"/>
          </w:tcPr>
          <w:p>
            <w:pPr>
              <w:pStyle w:val="TableParagraph"/>
              <w:spacing w:before="12"/>
              <w:ind w:right="12"/>
              <w:rPr>
                <w:b/>
                <w:sz w:val="15"/>
              </w:rPr>
            </w:pPr>
            <w:r>
              <w:rPr>
                <w:b/>
                <w:w w:val="120"/>
                <w:sz w:val="15"/>
              </w:rPr>
              <w:t>2,337,928</w:t>
            </w:r>
          </w:p>
        </w:tc>
      </w:tr>
      <w:tr>
        <w:trPr>
          <w:trHeight w:val="191" w:hRule="atLeast"/>
        </w:trPr>
        <w:tc>
          <w:tcPr>
            <w:tcW w:w="1906" w:type="dxa"/>
          </w:tcPr>
          <w:p>
            <w:pPr>
              <w:pStyle w:val="TableParagraph"/>
              <w:spacing w:before="12"/>
              <w:ind w:left="28"/>
              <w:jc w:val="left"/>
              <w:rPr>
                <w:sz w:val="15"/>
              </w:rPr>
            </w:pPr>
            <w:r>
              <w:rPr>
                <w:w w:val="120"/>
                <w:sz w:val="15"/>
              </w:rPr>
              <w:t>RUIZ</w:t>
            </w:r>
          </w:p>
        </w:tc>
        <w:tc>
          <w:tcPr>
            <w:tcW w:w="1168" w:type="dxa"/>
          </w:tcPr>
          <w:p>
            <w:pPr>
              <w:pStyle w:val="TableParagraph"/>
              <w:spacing w:before="12"/>
              <w:ind w:right="10"/>
              <w:rPr>
                <w:sz w:val="15"/>
              </w:rPr>
            </w:pPr>
            <w:r>
              <w:rPr>
                <w:w w:val="120"/>
                <w:sz w:val="15"/>
              </w:rPr>
              <w:t>443,946</w:t>
            </w:r>
          </w:p>
        </w:tc>
        <w:tc>
          <w:tcPr>
            <w:tcW w:w="1168" w:type="dxa"/>
          </w:tcPr>
          <w:p>
            <w:pPr>
              <w:pStyle w:val="TableParagraph"/>
              <w:spacing w:before="12"/>
              <w:ind w:right="11"/>
              <w:rPr>
                <w:sz w:val="15"/>
              </w:rPr>
            </w:pPr>
            <w:r>
              <w:rPr>
                <w:w w:val="120"/>
                <w:sz w:val="15"/>
              </w:rPr>
              <w:t>2,361,354</w:t>
            </w:r>
          </w:p>
        </w:tc>
        <w:tc>
          <w:tcPr>
            <w:tcW w:w="1168" w:type="dxa"/>
          </w:tcPr>
          <w:p>
            <w:pPr>
              <w:pStyle w:val="TableParagraph"/>
              <w:spacing w:before="12"/>
              <w:ind w:right="11"/>
              <w:rPr>
                <w:b/>
                <w:sz w:val="15"/>
              </w:rPr>
            </w:pPr>
            <w:r>
              <w:rPr>
                <w:b/>
                <w:w w:val="120"/>
                <w:sz w:val="15"/>
              </w:rPr>
              <w:t>2,805,300</w:t>
            </w:r>
          </w:p>
        </w:tc>
        <w:tc>
          <w:tcPr>
            <w:tcW w:w="1168" w:type="dxa"/>
          </w:tcPr>
          <w:p>
            <w:pPr>
              <w:pStyle w:val="TableParagraph"/>
              <w:spacing w:before="12"/>
              <w:ind w:right="11"/>
              <w:rPr>
                <w:sz w:val="15"/>
              </w:rPr>
            </w:pPr>
            <w:r>
              <w:rPr>
                <w:w w:val="120"/>
                <w:sz w:val="15"/>
              </w:rPr>
              <w:t>532,672</w:t>
            </w:r>
          </w:p>
        </w:tc>
        <w:tc>
          <w:tcPr>
            <w:tcW w:w="1168" w:type="dxa"/>
          </w:tcPr>
          <w:p>
            <w:pPr>
              <w:pStyle w:val="TableParagraph"/>
              <w:spacing w:before="12"/>
              <w:ind w:right="12"/>
              <w:rPr>
                <w:sz w:val="15"/>
              </w:rPr>
            </w:pPr>
            <w:r>
              <w:rPr>
                <w:w w:val="120"/>
                <w:sz w:val="15"/>
              </w:rPr>
              <w:t>2,161,785</w:t>
            </w:r>
          </w:p>
        </w:tc>
        <w:tc>
          <w:tcPr>
            <w:tcW w:w="1168" w:type="dxa"/>
          </w:tcPr>
          <w:p>
            <w:pPr>
              <w:pStyle w:val="TableParagraph"/>
              <w:spacing w:before="12"/>
              <w:ind w:right="12"/>
              <w:rPr>
                <w:b/>
                <w:sz w:val="15"/>
              </w:rPr>
            </w:pPr>
            <w:r>
              <w:rPr>
                <w:b/>
                <w:w w:val="120"/>
                <w:sz w:val="15"/>
              </w:rPr>
              <w:t>2,694,457</w:t>
            </w:r>
          </w:p>
        </w:tc>
      </w:tr>
      <w:tr>
        <w:trPr>
          <w:trHeight w:val="191" w:hRule="atLeast"/>
        </w:trPr>
        <w:tc>
          <w:tcPr>
            <w:tcW w:w="1906" w:type="dxa"/>
          </w:tcPr>
          <w:p>
            <w:pPr>
              <w:pStyle w:val="TableParagraph"/>
              <w:spacing w:before="12"/>
              <w:ind w:left="28"/>
              <w:jc w:val="left"/>
              <w:rPr>
                <w:sz w:val="15"/>
              </w:rPr>
            </w:pPr>
            <w:r>
              <w:rPr>
                <w:w w:val="120"/>
                <w:sz w:val="15"/>
              </w:rPr>
              <w:t>SAN BLAS</w:t>
            </w:r>
          </w:p>
        </w:tc>
        <w:tc>
          <w:tcPr>
            <w:tcW w:w="1168" w:type="dxa"/>
          </w:tcPr>
          <w:p>
            <w:pPr>
              <w:pStyle w:val="TableParagraph"/>
              <w:spacing w:before="12"/>
              <w:ind w:right="10"/>
              <w:rPr>
                <w:sz w:val="15"/>
              </w:rPr>
            </w:pPr>
            <w:r>
              <w:rPr>
                <w:w w:val="120"/>
                <w:sz w:val="15"/>
              </w:rPr>
              <w:t>4,722,861</w:t>
            </w:r>
          </w:p>
        </w:tc>
        <w:tc>
          <w:tcPr>
            <w:tcW w:w="1168" w:type="dxa"/>
          </w:tcPr>
          <w:p>
            <w:pPr>
              <w:pStyle w:val="TableParagraph"/>
              <w:spacing w:before="12"/>
              <w:ind w:right="11"/>
              <w:rPr>
                <w:sz w:val="15"/>
              </w:rPr>
            </w:pPr>
            <w:r>
              <w:rPr>
                <w:w w:val="120"/>
                <w:sz w:val="15"/>
              </w:rPr>
              <w:t>1,595,892</w:t>
            </w:r>
          </w:p>
        </w:tc>
        <w:tc>
          <w:tcPr>
            <w:tcW w:w="1168" w:type="dxa"/>
          </w:tcPr>
          <w:p>
            <w:pPr>
              <w:pStyle w:val="TableParagraph"/>
              <w:spacing w:before="12"/>
              <w:ind w:right="11"/>
              <w:rPr>
                <w:b/>
                <w:sz w:val="15"/>
              </w:rPr>
            </w:pPr>
            <w:r>
              <w:rPr>
                <w:b/>
                <w:w w:val="120"/>
                <w:sz w:val="15"/>
              </w:rPr>
              <w:t>6,318,753</w:t>
            </w:r>
          </w:p>
        </w:tc>
        <w:tc>
          <w:tcPr>
            <w:tcW w:w="1168" w:type="dxa"/>
          </w:tcPr>
          <w:p>
            <w:pPr>
              <w:pStyle w:val="TableParagraph"/>
              <w:spacing w:before="12"/>
              <w:ind w:right="11"/>
              <w:rPr>
                <w:sz w:val="15"/>
              </w:rPr>
            </w:pPr>
            <w:r>
              <w:rPr>
                <w:w w:val="120"/>
                <w:sz w:val="15"/>
              </w:rPr>
              <w:t>4,431,219</w:t>
            </w:r>
          </w:p>
        </w:tc>
        <w:tc>
          <w:tcPr>
            <w:tcW w:w="1168" w:type="dxa"/>
          </w:tcPr>
          <w:p>
            <w:pPr>
              <w:pStyle w:val="TableParagraph"/>
              <w:spacing w:before="12"/>
              <w:ind w:right="12"/>
              <w:rPr>
                <w:sz w:val="15"/>
              </w:rPr>
            </w:pPr>
            <w:r>
              <w:rPr>
                <w:w w:val="120"/>
                <w:sz w:val="15"/>
              </w:rPr>
              <w:t>2,234,250</w:t>
            </w:r>
          </w:p>
        </w:tc>
        <w:tc>
          <w:tcPr>
            <w:tcW w:w="1168" w:type="dxa"/>
          </w:tcPr>
          <w:p>
            <w:pPr>
              <w:pStyle w:val="TableParagraph"/>
              <w:spacing w:before="12"/>
              <w:ind w:right="12"/>
              <w:rPr>
                <w:b/>
                <w:sz w:val="15"/>
              </w:rPr>
            </w:pPr>
            <w:r>
              <w:rPr>
                <w:b/>
                <w:w w:val="120"/>
                <w:sz w:val="15"/>
              </w:rPr>
              <w:t>6,665,469</w:t>
            </w:r>
          </w:p>
        </w:tc>
      </w:tr>
      <w:tr>
        <w:trPr>
          <w:trHeight w:val="191" w:hRule="atLeast"/>
        </w:trPr>
        <w:tc>
          <w:tcPr>
            <w:tcW w:w="1906" w:type="dxa"/>
          </w:tcPr>
          <w:p>
            <w:pPr>
              <w:pStyle w:val="TableParagraph"/>
              <w:spacing w:before="12"/>
              <w:ind w:left="28"/>
              <w:jc w:val="left"/>
              <w:rPr>
                <w:sz w:val="15"/>
              </w:rPr>
            </w:pPr>
            <w:r>
              <w:rPr>
                <w:w w:val="120"/>
                <w:sz w:val="15"/>
              </w:rPr>
              <w:t>SAN PEDRO LAG.</w:t>
            </w:r>
          </w:p>
        </w:tc>
        <w:tc>
          <w:tcPr>
            <w:tcW w:w="1168" w:type="dxa"/>
          </w:tcPr>
          <w:p>
            <w:pPr>
              <w:pStyle w:val="TableParagraph"/>
              <w:spacing w:before="12"/>
              <w:ind w:right="10"/>
              <w:rPr>
                <w:sz w:val="15"/>
              </w:rPr>
            </w:pPr>
            <w:r>
              <w:rPr>
                <w:w w:val="120"/>
                <w:sz w:val="15"/>
              </w:rPr>
              <w:t>878,681</w:t>
            </w:r>
          </w:p>
        </w:tc>
        <w:tc>
          <w:tcPr>
            <w:tcW w:w="1168" w:type="dxa"/>
          </w:tcPr>
          <w:p>
            <w:pPr>
              <w:pStyle w:val="TableParagraph"/>
              <w:spacing w:before="12"/>
              <w:ind w:right="11"/>
              <w:rPr>
                <w:sz w:val="15"/>
              </w:rPr>
            </w:pPr>
            <w:r>
              <w:rPr>
                <w:w w:val="120"/>
                <w:sz w:val="15"/>
              </w:rPr>
              <w:t>1,097,834</w:t>
            </w:r>
          </w:p>
        </w:tc>
        <w:tc>
          <w:tcPr>
            <w:tcW w:w="1168" w:type="dxa"/>
          </w:tcPr>
          <w:p>
            <w:pPr>
              <w:pStyle w:val="TableParagraph"/>
              <w:spacing w:before="12"/>
              <w:ind w:right="11"/>
              <w:rPr>
                <w:b/>
                <w:sz w:val="15"/>
              </w:rPr>
            </w:pPr>
            <w:r>
              <w:rPr>
                <w:b/>
                <w:w w:val="120"/>
                <w:sz w:val="15"/>
              </w:rPr>
              <w:t>1,976,515</w:t>
            </w:r>
          </w:p>
        </w:tc>
        <w:tc>
          <w:tcPr>
            <w:tcW w:w="1168" w:type="dxa"/>
          </w:tcPr>
          <w:p>
            <w:pPr>
              <w:pStyle w:val="TableParagraph"/>
              <w:spacing w:before="12"/>
              <w:ind w:right="11"/>
              <w:rPr>
                <w:sz w:val="15"/>
              </w:rPr>
            </w:pPr>
            <w:r>
              <w:rPr>
                <w:w w:val="120"/>
                <w:sz w:val="15"/>
              </w:rPr>
              <w:t>1,074,974</w:t>
            </w:r>
          </w:p>
        </w:tc>
        <w:tc>
          <w:tcPr>
            <w:tcW w:w="1168" w:type="dxa"/>
          </w:tcPr>
          <w:p>
            <w:pPr>
              <w:pStyle w:val="TableParagraph"/>
              <w:spacing w:before="12"/>
              <w:ind w:right="11"/>
              <w:rPr>
                <w:sz w:val="15"/>
              </w:rPr>
            </w:pPr>
            <w:r>
              <w:rPr>
                <w:w w:val="120"/>
                <w:sz w:val="15"/>
              </w:rPr>
              <w:t>746,412</w:t>
            </w:r>
          </w:p>
        </w:tc>
        <w:tc>
          <w:tcPr>
            <w:tcW w:w="1168" w:type="dxa"/>
          </w:tcPr>
          <w:p>
            <w:pPr>
              <w:pStyle w:val="TableParagraph"/>
              <w:spacing w:before="12"/>
              <w:ind w:right="12"/>
              <w:rPr>
                <w:b/>
                <w:sz w:val="15"/>
              </w:rPr>
            </w:pPr>
            <w:r>
              <w:rPr>
                <w:b/>
                <w:w w:val="120"/>
                <w:sz w:val="15"/>
              </w:rPr>
              <w:t>1,821,386</w:t>
            </w:r>
          </w:p>
        </w:tc>
      </w:tr>
      <w:tr>
        <w:trPr>
          <w:trHeight w:val="191" w:hRule="atLeast"/>
        </w:trPr>
        <w:tc>
          <w:tcPr>
            <w:tcW w:w="1906" w:type="dxa"/>
          </w:tcPr>
          <w:p>
            <w:pPr>
              <w:pStyle w:val="TableParagraph"/>
              <w:spacing w:before="12"/>
              <w:ind w:left="28"/>
              <w:jc w:val="left"/>
              <w:rPr>
                <w:sz w:val="15"/>
              </w:rPr>
            </w:pPr>
            <w:r>
              <w:rPr>
                <w:spacing w:val="-4"/>
                <w:w w:val="120"/>
                <w:sz w:val="15"/>
              </w:rPr>
              <w:t>STA. </w:t>
            </w:r>
            <w:r>
              <w:rPr>
                <w:spacing w:val="-9"/>
                <w:w w:val="120"/>
                <w:sz w:val="15"/>
              </w:rPr>
              <w:t>MARIA </w:t>
            </w:r>
            <w:r>
              <w:rPr>
                <w:w w:val="120"/>
                <w:sz w:val="15"/>
              </w:rPr>
              <w:t>DEL ORO</w:t>
            </w:r>
          </w:p>
        </w:tc>
        <w:tc>
          <w:tcPr>
            <w:tcW w:w="1168" w:type="dxa"/>
          </w:tcPr>
          <w:p>
            <w:pPr>
              <w:pStyle w:val="TableParagraph"/>
              <w:spacing w:before="12"/>
              <w:ind w:right="10"/>
              <w:rPr>
                <w:sz w:val="15"/>
              </w:rPr>
            </w:pPr>
            <w:r>
              <w:rPr>
                <w:w w:val="120"/>
                <w:sz w:val="15"/>
              </w:rPr>
              <w:t>2,361,650</w:t>
            </w:r>
          </w:p>
        </w:tc>
        <w:tc>
          <w:tcPr>
            <w:tcW w:w="1168" w:type="dxa"/>
          </w:tcPr>
          <w:p>
            <w:pPr>
              <w:pStyle w:val="TableParagraph"/>
              <w:spacing w:before="12"/>
              <w:ind w:right="11"/>
              <w:rPr>
                <w:sz w:val="15"/>
              </w:rPr>
            </w:pPr>
            <w:r>
              <w:rPr>
                <w:w w:val="120"/>
                <w:sz w:val="15"/>
              </w:rPr>
              <w:t>2,335,873</w:t>
            </w:r>
          </w:p>
        </w:tc>
        <w:tc>
          <w:tcPr>
            <w:tcW w:w="1168" w:type="dxa"/>
          </w:tcPr>
          <w:p>
            <w:pPr>
              <w:pStyle w:val="TableParagraph"/>
              <w:spacing w:before="12"/>
              <w:ind w:right="11"/>
              <w:rPr>
                <w:b/>
                <w:sz w:val="15"/>
              </w:rPr>
            </w:pPr>
            <w:r>
              <w:rPr>
                <w:b/>
                <w:w w:val="120"/>
                <w:sz w:val="15"/>
              </w:rPr>
              <w:t>4,697,523</w:t>
            </w:r>
          </w:p>
        </w:tc>
        <w:tc>
          <w:tcPr>
            <w:tcW w:w="1168" w:type="dxa"/>
          </w:tcPr>
          <w:p>
            <w:pPr>
              <w:pStyle w:val="TableParagraph"/>
              <w:spacing w:before="12"/>
              <w:ind w:right="11"/>
              <w:rPr>
                <w:sz w:val="15"/>
              </w:rPr>
            </w:pPr>
            <w:r>
              <w:rPr>
                <w:w w:val="120"/>
                <w:sz w:val="15"/>
              </w:rPr>
              <w:t>2,058,103</w:t>
            </w:r>
          </w:p>
        </w:tc>
        <w:tc>
          <w:tcPr>
            <w:tcW w:w="1168" w:type="dxa"/>
          </w:tcPr>
          <w:p>
            <w:pPr>
              <w:pStyle w:val="TableParagraph"/>
              <w:spacing w:before="12"/>
              <w:ind w:right="12"/>
              <w:rPr>
                <w:sz w:val="15"/>
              </w:rPr>
            </w:pPr>
            <w:r>
              <w:rPr>
                <w:w w:val="120"/>
                <w:sz w:val="15"/>
              </w:rPr>
              <w:t>2,519,056</w:t>
            </w:r>
          </w:p>
        </w:tc>
        <w:tc>
          <w:tcPr>
            <w:tcW w:w="1168" w:type="dxa"/>
          </w:tcPr>
          <w:p>
            <w:pPr>
              <w:pStyle w:val="TableParagraph"/>
              <w:spacing w:before="12"/>
              <w:ind w:right="12"/>
              <w:rPr>
                <w:b/>
                <w:sz w:val="15"/>
              </w:rPr>
            </w:pPr>
            <w:r>
              <w:rPr>
                <w:b/>
                <w:w w:val="120"/>
                <w:sz w:val="15"/>
              </w:rPr>
              <w:t>4,577,159</w:t>
            </w:r>
          </w:p>
        </w:tc>
      </w:tr>
      <w:tr>
        <w:trPr>
          <w:trHeight w:val="191" w:hRule="atLeast"/>
        </w:trPr>
        <w:tc>
          <w:tcPr>
            <w:tcW w:w="1906" w:type="dxa"/>
          </w:tcPr>
          <w:p>
            <w:pPr>
              <w:pStyle w:val="TableParagraph"/>
              <w:spacing w:before="12"/>
              <w:ind w:left="28"/>
              <w:jc w:val="left"/>
              <w:rPr>
                <w:sz w:val="15"/>
              </w:rPr>
            </w:pPr>
            <w:r>
              <w:rPr>
                <w:spacing w:val="-8"/>
                <w:w w:val="120"/>
                <w:sz w:val="15"/>
              </w:rPr>
              <w:t>SANTIAGO IXCUINTLA</w:t>
            </w:r>
          </w:p>
        </w:tc>
        <w:tc>
          <w:tcPr>
            <w:tcW w:w="1168" w:type="dxa"/>
          </w:tcPr>
          <w:p>
            <w:pPr>
              <w:pStyle w:val="TableParagraph"/>
              <w:spacing w:before="12"/>
              <w:ind w:right="10"/>
              <w:rPr>
                <w:sz w:val="15"/>
              </w:rPr>
            </w:pPr>
            <w:r>
              <w:rPr>
                <w:w w:val="120"/>
                <w:sz w:val="15"/>
              </w:rPr>
              <w:t>4,200,863</w:t>
            </w:r>
          </w:p>
        </w:tc>
        <w:tc>
          <w:tcPr>
            <w:tcW w:w="1168" w:type="dxa"/>
          </w:tcPr>
          <w:p>
            <w:pPr>
              <w:pStyle w:val="TableParagraph"/>
              <w:spacing w:before="12"/>
              <w:ind w:right="11"/>
              <w:rPr>
                <w:sz w:val="15"/>
              </w:rPr>
            </w:pPr>
            <w:r>
              <w:rPr>
                <w:w w:val="120"/>
                <w:sz w:val="15"/>
              </w:rPr>
              <w:t>11,809,025</w:t>
            </w:r>
          </w:p>
        </w:tc>
        <w:tc>
          <w:tcPr>
            <w:tcW w:w="1168" w:type="dxa"/>
          </w:tcPr>
          <w:p>
            <w:pPr>
              <w:pStyle w:val="TableParagraph"/>
              <w:spacing w:before="12"/>
              <w:ind w:right="11"/>
              <w:rPr>
                <w:b/>
                <w:sz w:val="15"/>
              </w:rPr>
            </w:pPr>
            <w:r>
              <w:rPr>
                <w:b/>
                <w:w w:val="120"/>
                <w:sz w:val="15"/>
              </w:rPr>
              <w:t>16,009,888</w:t>
            </w:r>
          </w:p>
        </w:tc>
        <w:tc>
          <w:tcPr>
            <w:tcW w:w="1168" w:type="dxa"/>
          </w:tcPr>
          <w:p>
            <w:pPr>
              <w:pStyle w:val="TableParagraph"/>
              <w:spacing w:before="12"/>
              <w:ind w:right="11"/>
              <w:rPr>
                <w:sz w:val="15"/>
              </w:rPr>
            </w:pPr>
            <w:r>
              <w:rPr>
                <w:w w:val="120"/>
                <w:sz w:val="15"/>
              </w:rPr>
              <w:t>4,902,160</w:t>
            </w:r>
          </w:p>
        </w:tc>
        <w:tc>
          <w:tcPr>
            <w:tcW w:w="1168" w:type="dxa"/>
          </w:tcPr>
          <w:p>
            <w:pPr>
              <w:pStyle w:val="TableParagraph"/>
              <w:spacing w:before="12"/>
              <w:ind w:right="12"/>
              <w:rPr>
                <w:sz w:val="15"/>
              </w:rPr>
            </w:pPr>
            <w:r>
              <w:rPr>
                <w:w w:val="120"/>
                <w:sz w:val="15"/>
              </w:rPr>
              <w:t>11,312,920</w:t>
            </w:r>
          </w:p>
        </w:tc>
        <w:tc>
          <w:tcPr>
            <w:tcW w:w="1168" w:type="dxa"/>
          </w:tcPr>
          <w:p>
            <w:pPr>
              <w:pStyle w:val="TableParagraph"/>
              <w:spacing w:before="12"/>
              <w:ind w:right="12"/>
              <w:rPr>
                <w:b/>
                <w:sz w:val="15"/>
              </w:rPr>
            </w:pPr>
            <w:r>
              <w:rPr>
                <w:b/>
                <w:w w:val="120"/>
                <w:sz w:val="15"/>
              </w:rPr>
              <w:t>16,215,080</w:t>
            </w:r>
          </w:p>
        </w:tc>
      </w:tr>
      <w:tr>
        <w:trPr>
          <w:trHeight w:val="191" w:hRule="atLeast"/>
        </w:trPr>
        <w:tc>
          <w:tcPr>
            <w:tcW w:w="1906" w:type="dxa"/>
          </w:tcPr>
          <w:p>
            <w:pPr>
              <w:pStyle w:val="TableParagraph"/>
              <w:spacing w:before="12"/>
              <w:ind w:left="28"/>
              <w:jc w:val="left"/>
              <w:rPr>
                <w:sz w:val="15"/>
              </w:rPr>
            </w:pPr>
            <w:r>
              <w:rPr>
                <w:w w:val="120"/>
                <w:sz w:val="15"/>
              </w:rPr>
              <w:t>TECUALA</w:t>
            </w:r>
          </w:p>
        </w:tc>
        <w:tc>
          <w:tcPr>
            <w:tcW w:w="1168" w:type="dxa"/>
          </w:tcPr>
          <w:p>
            <w:pPr>
              <w:pStyle w:val="TableParagraph"/>
              <w:spacing w:before="12"/>
              <w:ind w:right="10"/>
              <w:rPr>
                <w:sz w:val="15"/>
              </w:rPr>
            </w:pPr>
            <w:r>
              <w:rPr>
                <w:w w:val="120"/>
                <w:sz w:val="15"/>
              </w:rPr>
              <w:t>2,916,876</w:t>
            </w:r>
          </w:p>
        </w:tc>
        <w:tc>
          <w:tcPr>
            <w:tcW w:w="1168" w:type="dxa"/>
          </w:tcPr>
          <w:p>
            <w:pPr>
              <w:pStyle w:val="TableParagraph"/>
              <w:spacing w:before="12"/>
              <w:ind w:right="11"/>
              <w:rPr>
                <w:sz w:val="15"/>
              </w:rPr>
            </w:pPr>
            <w:r>
              <w:rPr>
                <w:w w:val="120"/>
                <w:sz w:val="15"/>
              </w:rPr>
              <w:t>1,649,032</w:t>
            </w:r>
          </w:p>
        </w:tc>
        <w:tc>
          <w:tcPr>
            <w:tcW w:w="1168" w:type="dxa"/>
          </w:tcPr>
          <w:p>
            <w:pPr>
              <w:pStyle w:val="TableParagraph"/>
              <w:spacing w:before="12"/>
              <w:ind w:right="11"/>
              <w:rPr>
                <w:b/>
                <w:sz w:val="15"/>
              </w:rPr>
            </w:pPr>
            <w:r>
              <w:rPr>
                <w:b/>
                <w:w w:val="120"/>
                <w:sz w:val="15"/>
              </w:rPr>
              <w:t>4,565,908</w:t>
            </w:r>
          </w:p>
        </w:tc>
        <w:tc>
          <w:tcPr>
            <w:tcW w:w="1168" w:type="dxa"/>
          </w:tcPr>
          <w:p>
            <w:pPr>
              <w:pStyle w:val="TableParagraph"/>
              <w:spacing w:before="12"/>
              <w:ind w:right="11"/>
              <w:rPr>
                <w:sz w:val="15"/>
              </w:rPr>
            </w:pPr>
            <w:r>
              <w:rPr>
                <w:w w:val="120"/>
                <w:sz w:val="15"/>
              </w:rPr>
              <w:t>2,588,653</w:t>
            </w:r>
          </w:p>
        </w:tc>
        <w:tc>
          <w:tcPr>
            <w:tcW w:w="1168" w:type="dxa"/>
          </w:tcPr>
          <w:p>
            <w:pPr>
              <w:pStyle w:val="TableParagraph"/>
              <w:spacing w:before="12"/>
              <w:ind w:right="12"/>
              <w:rPr>
                <w:sz w:val="15"/>
              </w:rPr>
            </w:pPr>
            <w:r>
              <w:rPr>
                <w:w w:val="120"/>
                <w:sz w:val="15"/>
              </w:rPr>
              <w:t>1,751,273</w:t>
            </w:r>
          </w:p>
        </w:tc>
        <w:tc>
          <w:tcPr>
            <w:tcW w:w="1168" w:type="dxa"/>
          </w:tcPr>
          <w:p>
            <w:pPr>
              <w:pStyle w:val="TableParagraph"/>
              <w:spacing w:before="12"/>
              <w:ind w:right="12"/>
              <w:rPr>
                <w:b/>
                <w:sz w:val="15"/>
              </w:rPr>
            </w:pPr>
            <w:r>
              <w:rPr>
                <w:b/>
                <w:w w:val="120"/>
                <w:sz w:val="15"/>
              </w:rPr>
              <w:t>4,339,926</w:t>
            </w:r>
          </w:p>
        </w:tc>
      </w:tr>
      <w:tr>
        <w:trPr>
          <w:trHeight w:val="191" w:hRule="atLeast"/>
        </w:trPr>
        <w:tc>
          <w:tcPr>
            <w:tcW w:w="1906" w:type="dxa"/>
          </w:tcPr>
          <w:p>
            <w:pPr>
              <w:pStyle w:val="TableParagraph"/>
              <w:spacing w:before="12"/>
              <w:ind w:left="28"/>
              <w:jc w:val="left"/>
              <w:rPr>
                <w:sz w:val="15"/>
              </w:rPr>
            </w:pPr>
            <w:r>
              <w:rPr>
                <w:w w:val="120"/>
                <w:sz w:val="15"/>
              </w:rPr>
              <w:t>TEPIC</w:t>
            </w:r>
          </w:p>
        </w:tc>
        <w:tc>
          <w:tcPr>
            <w:tcW w:w="1168" w:type="dxa"/>
          </w:tcPr>
          <w:p>
            <w:pPr>
              <w:pStyle w:val="TableParagraph"/>
              <w:spacing w:before="12"/>
              <w:ind w:right="11"/>
              <w:rPr>
                <w:sz w:val="15"/>
              </w:rPr>
            </w:pPr>
            <w:r>
              <w:rPr>
                <w:w w:val="120"/>
                <w:sz w:val="15"/>
              </w:rPr>
              <w:t>54,817,026</w:t>
            </w:r>
          </w:p>
        </w:tc>
        <w:tc>
          <w:tcPr>
            <w:tcW w:w="1168" w:type="dxa"/>
          </w:tcPr>
          <w:p>
            <w:pPr>
              <w:pStyle w:val="TableParagraph"/>
              <w:spacing w:before="12"/>
              <w:ind w:right="11"/>
              <w:rPr>
                <w:sz w:val="15"/>
              </w:rPr>
            </w:pPr>
            <w:r>
              <w:rPr>
                <w:w w:val="120"/>
                <w:sz w:val="15"/>
              </w:rPr>
              <w:t>285,002,518</w:t>
            </w:r>
          </w:p>
        </w:tc>
        <w:tc>
          <w:tcPr>
            <w:tcW w:w="1168" w:type="dxa"/>
          </w:tcPr>
          <w:p>
            <w:pPr>
              <w:pStyle w:val="TableParagraph"/>
              <w:spacing w:before="12"/>
              <w:ind w:right="11"/>
              <w:rPr>
                <w:b/>
                <w:sz w:val="15"/>
              </w:rPr>
            </w:pPr>
            <w:r>
              <w:rPr>
                <w:b/>
                <w:w w:val="120"/>
                <w:sz w:val="15"/>
              </w:rPr>
              <w:t>339,819,544</w:t>
            </w:r>
          </w:p>
        </w:tc>
        <w:tc>
          <w:tcPr>
            <w:tcW w:w="1168" w:type="dxa"/>
          </w:tcPr>
          <w:p>
            <w:pPr>
              <w:pStyle w:val="TableParagraph"/>
              <w:spacing w:before="12"/>
              <w:ind w:right="11"/>
              <w:rPr>
                <w:sz w:val="15"/>
              </w:rPr>
            </w:pPr>
            <w:r>
              <w:rPr>
                <w:w w:val="120"/>
                <w:sz w:val="15"/>
              </w:rPr>
              <w:t>68,254,405</w:t>
            </w:r>
          </w:p>
        </w:tc>
        <w:tc>
          <w:tcPr>
            <w:tcW w:w="1168" w:type="dxa"/>
          </w:tcPr>
          <w:p>
            <w:pPr>
              <w:pStyle w:val="TableParagraph"/>
              <w:spacing w:before="12"/>
              <w:ind w:right="12"/>
              <w:rPr>
                <w:sz w:val="15"/>
              </w:rPr>
            </w:pPr>
            <w:r>
              <w:rPr>
                <w:w w:val="120"/>
                <w:sz w:val="15"/>
              </w:rPr>
              <w:t>181,485,941</w:t>
            </w:r>
          </w:p>
        </w:tc>
        <w:tc>
          <w:tcPr>
            <w:tcW w:w="1168" w:type="dxa"/>
          </w:tcPr>
          <w:p>
            <w:pPr>
              <w:pStyle w:val="TableParagraph"/>
              <w:spacing w:before="12"/>
              <w:ind w:right="12"/>
              <w:rPr>
                <w:b/>
                <w:sz w:val="15"/>
              </w:rPr>
            </w:pPr>
            <w:r>
              <w:rPr>
                <w:b/>
                <w:w w:val="120"/>
                <w:sz w:val="15"/>
              </w:rPr>
              <w:t>249,740,346</w:t>
            </w:r>
          </w:p>
        </w:tc>
      </w:tr>
      <w:tr>
        <w:trPr>
          <w:trHeight w:val="191" w:hRule="atLeast"/>
        </w:trPr>
        <w:tc>
          <w:tcPr>
            <w:tcW w:w="1906" w:type="dxa"/>
          </w:tcPr>
          <w:p>
            <w:pPr>
              <w:pStyle w:val="TableParagraph"/>
              <w:spacing w:before="12"/>
              <w:ind w:left="28"/>
              <w:jc w:val="left"/>
              <w:rPr>
                <w:sz w:val="15"/>
              </w:rPr>
            </w:pPr>
            <w:r>
              <w:rPr>
                <w:w w:val="120"/>
                <w:sz w:val="15"/>
              </w:rPr>
              <w:t>TUXPAN</w:t>
            </w:r>
          </w:p>
        </w:tc>
        <w:tc>
          <w:tcPr>
            <w:tcW w:w="1168" w:type="dxa"/>
          </w:tcPr>
          <w:p>
            <w:pPr>
              <w:pStyle w:val="TableParagraph"/>
              <w:spacing w:before="12"/>
              <w:ind w:right="10"/>
              <w:rPr>
                <w:sz w:val="15"/>
              </w:rPr>
            </w:pPr>
            <w:r>
              <w:rPr>
                <w:w w:val="120"/>
                <w:sz w:val="15"/>
              </w:rPr>
              <w:t>824,105</w:t>
            </w:r>
          </w:p>
        </w:tc>
        <w:tc>
          <w:tcPr>
            <w:tcW w:w="1168" w:type="dxa"/>
          </w:tcPr>
          <w:p>
            <w:pPr>
              <w:pStyle w:val="TableParagraph"/>
              <w:spacing w:before="12"/>
              <w:ind w:right="11"/>
              <w:rPr>
                <w:sz w:val="15"/>
              </w:rPr>
            </w:pPr>
            <w:r>
              <w:rPr>
                <w:w w:val="120"/>
                <w:sz w:val="15"/>
              </w:rPr>
              <w:t>1,076,489</w:t>
            </w:r>
          </w:p>
        </w:tc>
        <w:tc>
          <w:tcPr>
            <w:tcW w:w="1168" w:type="dxa"/>
          </w:tcPr>
          <w:p>
            <w:pPr>
              <w:pStyle w:val="TableParagraph"/>
              <w:spacing w:before="12"/>
              <w:ind w:right="11"/>
              <w:rPr>
                <w:b/>
                <w:sz w:val="15"/>
              </w:rPr>
            </w:pPr>
            <w:r>
              <w:rPr>
                <w:b/>
                <w:w w:val="120"/>
                <w:sz w:val="15"/>
              </w:rPr>
              <w:t>1,900,594</w:t>
            </w:r>
          </w:p>
        </w:tc>
        <w:tc>
          <w:tcPr>
            <w:tcW w:w="1168" w:type="dxa"/>
          </w:tcPr>
          <w:p>
            <w:pPr>
              <w:pStyle w:val="TableParagraph"/>
              <w:spacing w:before="12"/>
              <w:ind w:right="11"/>
              <w:rPr>
                <w:sz w:val="15"/>
              </w:rPr>
            </w:pPr>
            <w:r>
              <w:rPr>
                <w:w w:val="120"/>
                <w:sz w:val="15"/>
              </w:rPr>
              <w:t>1,341,794</w:t>
            </w:r>
          </w:p>
        </w:tc>
        <w:tc>
          <w:tcPr>
            <w:tcW w:w="1168" w:type="dxa"/>
          </w:tcPr>
          <w:p>
            <w:pPr>
              <w:pStyle w:val="TableParagraph"/>
              <w:spacing w:before="12"/>
              <w:ind w:right="12"/>
              <w:rPr>
                <w:sz w:val="15"/>
              </w:rPr>
            </w:pPr>
            <w:r>
              <w:rPr>
                <w:w w:val="120"/>
                <w:sz w:val="15"/>
              </w:rPr>
              <w:t>1,265,479</w:t>
            </w:r>
          </w:p>
        </w:tc>
        <w:tc>
          <w:tcPr>
            <w:tcW w:w="1168" w:type="dxa"/>
          </w:tcPr>
          <w:p>
            <w:pPr>
              <w:pStyle w:val="TableParagraph"/>
              <w:spacing w:before="12"/>
              <w:ind w:right="12"/>
              <w:rPr>
                <w:b/>
                <w:sz w:val="15"/>
              </w:rPr>
            </w:pPr>
            <w:r>
              <w:rPr>
                <w:b/>
                <w:w w:val="120"/>
                <w:sz w:val="15"/>
              </w:rPr>
              <w:t>2,607,273</w:t>
            </w:r>
          </w:p>
        </w:tc>
      </w:tr>
      <w:tr>
        <w:trPr>
          <w:trHeight w:val="191" w:hRule="atLeast"/>
        </w:trPr>
        <w:tc>
          <w:tcPr>
            <w:tcW w:w="1906" w:type="dxa"/>
          </w:tcPr>
          <w:p>
            <w:pPr>
              <w:pStyle w:val="TableParagraph"/>
              <w:spacing w:before="12"/>
              <w:ind w:left="28"/>
              <w:jc w:val="left"/>
              <w:rPr>
                <w:sz w:val="15"/>
              </w:rPr>
            </w:pPr>
            <w:r>
              <w:rPr>
                <w:w w:val="120"/>
                <w:sz w:val="15"/>
              </w:rPr>
              <w:t>XALISCO</w:t>
            </w:r>
          </w:p>
        </w:tc>
        <w:tc>
          <w:tcPr>
            <w:tcW w:w="1168" w:type="dxa"/>
          </w:tcPr>
          <w:p>
            <w:pPr>
              <w:pStyle w:val="TableParagraph"/>
              <w:spacing w:before="12"/>
              <w:ind w:right="10"/>
              <w:rPr>
                <w:sz w:val="15"/>
              </w:rPr>
            </w:pPr>
            <w:r>
              <w:rPr>
                <w:w w:val="120"/>
                <w:sz w:val="15"/>
              </w:rPr>
              <w:t>8,125,909</w:t>
            </w:r>
          </w:p>
        </w:tc>
        <w:tc>
          <w:tcPr>
            <w:tcW w:w="1168" w:type="dxa"/>
          </w:tcPr>
          <w:p>
            <w:pPr>
              <w:pStyle w:val="TableParagraph"/>
              <w:spacing w:before="12"/>
              <w:ind w:right="11"/>
              <w:rPr>
                <w:sz w:val="15"/>
              </w:rPr>
            </w:pPr>
            <w:r>
              <w:rPr>
                <w:w w:val="120"/>
                <w:sz w:val="15"/>
              </w:rPr>
              <w:t>17,789,868</w:t>
            </w:r>
          </w:p>
        </w:tc>
        <w:tc>
          <w:tcPr>
            <w:tcW w:w="1168" w:type="dxa"/>
          </w:tcPr>
          <w:p>
            <w:pPr>
              <w:pStyle w:val="TableParagraph"/>
              <w:spacing w:before="12"/>
              <w:ind w:right="11"/>
              <w:rPr>
                <w:b/>
                <w:sz w:val="15"/>
              </w:rPr>
            </w:pPr>
            <w:r>
              <w:rPr>
                <w:b/>
                <w:w w:val="120"/>
                <w:sz w:val="15"/>
              </w:rPr>
              <w:t>25,915,777</w:t>
            </w:r>
          </w:p>
        </w:tc>
        <w:tc>
          <w:tcPr>
            <w:tcW w:w="1168" w:type="dxa"/>
          </w:tcPr>
          <w:p>
            <w:pPr>
              <w:pStyle w:val="TableParagraph"/>
              <w:spacing w:before="12"/>
              <w:ind w:right="11"/>
              <w:rPr>
                <w:sz w:val="15"/>
              </w:rPr>
            </w:pPr>
            <w:r>
              <w:rPr>
                <w:w w:val="120"/>
                <w:sz w:val="15"/>
              </w:rPr>
              <w:t>10,345,095</w:t>
            </w:r>
          </w:p>
        </w:tc>
        <w:tc>
          <w:tcPr>
            <w:tcW w:w="1168" w:type="dxa"/>
          </w:tcPr>
          <w:p>
            <w:pPr>
              <w:pStyle w:val="TableParagraph"/>
              <w:spacing w:before="12"/>
              <w:ind w:right="12"/>
              <w:rPr>
                <w:sz w:val="15"/>
              </w:rPr>
            </w:pPr>
            <w:r>
              <w:rPr>
                <w:w w:val="120"/>
                <w:sz w:val="15"/>
              </w:rPr>
              <w:t>27,454,438</w:t>
            </w:r>
          </w:p>
        </w:tc>
        <w:tc>
          <w:tcPr>
            <w:tcW w:w="1168" w:type="dxa"/>
          </w:tcPr>
          <w:p>
            <w:pPr>
              <w:pStyle w:val="TableParagraph"/>
              <w:spacing w:before="12"/>
              <w:ind w:right="12"/>
              <w:rPr>
                <w:b/>
                <w:sz w:val="15"/>
              </w:rPr>
            </w:pPr>
            <w:r>
              <w:rPr>
                <w:b/>
                <w:w w:val="120"/>
                <w:sz w:val="15"/>
              </w:rPr>
              <w:t>37,799,533</w:t>
            </w:r>
          </w:p>
        </w:tc>
      </w:tr>
      <w:tr>
        <w:trPr>
          <w:trHeight w:val="189" w:hRule="atLeast"/>
        </w:trPr>
        <w:tc>
          <w:tcPr>
            <w:tcW w:w="1906" w:type="dxa"/>
          </w:tcPr>
          <w:p>
            <w:pPr>
              <w:pStyle w:val="TableParagraph"/>
              <w:spacing w:line="157" w:lineRule="exact" w:before="12"/>
              <w:ind w:left="28"/>
              <w:jc w:val="left"/>
              <w:rPr>
                <w:b/>
                <w:sz w:val="15"/>
              </w:rPr>
            </w:pPr>
            <w:r>
              <w:rPr>
                <w:b/>
                <w:w w:val="120"/>
                <w:sz w:val="15"/>
              </w:rPr>
              <w:t>Totales</w:t>
            </w:r>
          </w:p>
        </w:tc>
        <w:tc>
          <w:tcPr>
            <w:tcW w:w="1168" w:type="dxa"/>
          </w:tcPr>
          <w:p>
            <w:pPr>
              <w:pStyle w:val="TableParagraph"/>
              <w:spacing w:line="157" w:lineRule="exact" w:before="12"/>
              <w:ind w:right="11"/>
              <w:rPr>
                <w:b/>
                <w:sz w:val="15"/>
              </w:rPr>
            </w:pPr>
            <w:r>
              <w:rPr>
                <w:b/>
                <w:w w:val="120"/>
                <w:sz w:val="15"/>
              </w:rPr>
              <w:t>271,008,615</w:t>
            </w:r>
          </w:p>
        </w:tc>
        <w:tc>
          <w:tcPr>
            <w:tcW w:w="1168" w:type="dxa"/>
          </w:tcPr>
          <w:p>
            <w:pPr>
              <w:pStyle w:val="TableParagraph"/>
              <w:spacing w:line="157" w:lineRule="exact" w:before="12"/>
              <w:ind w:right="11"/>
              <w:rPr>
                <w:b/>
                <w:sz w:val="15"/>
              </w:rPr>
            </w:pPr>
            <w:r>
              <w:rPr>
                <w:b/>
                <w:w w:val="120"/>
                <w:sz w:val="15"/>
              </w:rPr>
              <w:t>464,758,438</w:t>
            </w:r>
          </w:p>
        </w:tc>
        <w:tc>
          <w:tcPr>
            <w:tcW w:w="1168" w:type="dxa"/>
            <w:tcBorders>
              <w:right w:val="single" w:sz="12" w:space="0" w:color="000000"/>
            </w:tcBorders>
          </w:tcPr>
          <w:p>
            <w:pPr>
              <w:pStyle w:val="TableParagraph"/>
              <w:spacing w:line="157" w:lineRule="exact" w:before="12"/>
              <w:ind w:right="4"/>
              <w:rPr>
                <w:b/>
                <w:sz w:val="15"/>
              </w:rPr>
            </w:pPr>
            <w:r>
              <w:rPr>
                <w:b/>
                <w:w w:val="120"/>
                <w:sz w:val="15"/>
              </w:rPr>
              <w:t>735,767,053</w:t>
            </w:r>
          </w:p>
        </w:tc>
        <w:tc>
          <w:tcPr>
            <w:tcW w:w="1168" w:type="dxa"/>
            <w:tcBorders>
              <w:left w:val="single" w:sz="12" w:space="0" w:color="000000"/>
              <w:bottom w:val="single" w:sz="12" w:space="0" w:color="000000"/>
            </w:tcBorders>
          </w:tcPr>
          <w:p>
            <w:pPr>
              <w:pStyle w:val="TableParagraph"/>
              <w:spacing w:line="157" w:lineRule="exact" w:before="12"/>
              <w:ind w:right="11"/>
              <w:rPr>
                <w:b/>
                <w:sz w:val="15"/>
              </w:rPr>
            </w:pPr>
            <w:r>
              <w:rPr>
                <w:b/>
                <w:w w:val="120"/>
                <w:sz w:val="15"/>
              </w:rPr>
              <w:t>301,861,417</w:t>
            </w:r>
          </w:p>
        </w:tc>
        <w:tc>
          <w:tcPr>
            <w:tcW w:w="1168" w:type="dxa"/>
            <w:tcBorders>
              <w:bottom w:val="single" w:sz="12" w:space="0" w:color="000000"/>
              <w:right w:val="single" w:sz="12" w:space="0" w:color="000000"/>
            </w:tcBorders>
          </w:tcPr>
          <w:p>
            <w:pPr>
              <w:pStyle w:val="TableParagraph"/>
              <w:spacing w:line="157" w:lineRule="exact" w:before="12"/>
              <w:ind w:right="4"/>
              <w:rPr>
                <w:b/>
                <w:sz w:val="15"/>
              </w:rPr>
            </w:pPr>
            <w:r>
              <w:rPr>
                <w:b/>
                <w:w w:val="120"/>
                <w:sz w:val="15"/>
              </w:rPr>
              <w:t>385,268,997</w:t>
            </w:r>
          </w:p>
        </w:tc>
        <w:tc>
          <w:tcPr>
            <w:tcW w:w="1168" w:type="dxa"/>
            <w:tcBorders>
              <w:left w:val="single" w:sz="12" w:space="0" w:color="000000"/>
              <w:bottom w:val="single" w:sz="12" w:space="0" w:color="000000"/>
              <w:right w:val="single" w:sz="12" w:space="0" w:color="000000"/>
            </w:tcBorders>
          </w:tcPr>
          <w:p>
            <w:pPr>
              <w:pStyle w:val="TableParagraph"/>
              <w:spacing w:line="157" w:lineRule="exact" w:before="12"/>
              <w:ind w:right="4"/>
              <w:rPr>
                <w:b/>
                <w:sz w:val="15"/>
              </w:rPr>
            </w:pPr>
            <w:r>
              <w:rPr>
                <w:b/>
                <w:w w:val="120"/>
                <w:sz w:val="15"/>
              </w:rPr>
              <w:t>687,130,414</w:t>
            </w:r>
          </w:p>
        </w:tc>
      </w:tr>
      <w:tr>
        <w:trPr>
          <w:trHeight w:val="199" w:hRule="atLeast"/>
        </w:trPr>
        <w:tc>
          <w:tcPr>
            <w:tcW w:w="1906" w:type="dxa"/>
            <w:tcBorders>
              <w:bottom w:val="single" w:sz="6" w:space="0" w:color="D3D3D3"/>
            </w:tcBorders>
          </w:tcPr>
          <w:p>
            <w:pPr>
              <w:pStyle w:val="TableParagraph"/>
              <w:spacing w:line="141" w:lineRule="exact" w:before="38"/>
              <w:ind w:left="28"/>
              <w:jc w:val="left"/>
              <w:rPr>
                <w:b/>
                <w:sz w:val="13"/>
              </w:rPr>
            </w:pPr>
            <w:r>
              <w:rPr>
                <w:b/>
                <w:w w:val="120"/>
                <w:sz w:val="13"/>
              </w:rPr>
              <w:t>FUENTE</w:t>
            </w:r>
          </w:p>
        </w:tc>
        <w:tc>
          <w:tcPr>
            <w:tcW w:w="1168" w:type="dxa"/>
            <w:tcBorders>
              <w:bottom w:val="single" w:sz="6" w:space="0" w:color="D3D3D3"/>
              <w:right w:val="single" w:sz="6" w:space="0" w:color="D3D3D3"/>
            </w:tcBorders>
          </w:tcPr>
          <w:p>
            <w:pPr>
              <w:pStyle w:val="TableParagraph"/>
              <w:spacing w:line="240" w:lineRule="auto" w:before="0"/>
              <w:jc w:val="left"/>
              <w:rPr>
                <w:rFonts w:ascii="Times New Roman"/>
                <w:sz w:val="12"/>
              </w:rPr>
            </w:pPr>
          </w:p>
        </w:tc>
        <w:tc>
          <w:tcPr>
            <w:tcW w:w="1168" w:type="dxa"/>
            <w:tcBorders>
              <w:left w:val="single" w:sz="6" w:space="0" w:color="D3D3D3"/>
              <w:bottom w:val="single" w:sz="6" w:space="0" w:color="D3D3D3"/>
              <w:right w:val="single" w:sz="6" w:space="0" w:color="D3D3D3"/>
            </w:tcBorders>
          </w:tcPr>
          <w:p>
            <w:pPr>
              <w:pStyle w:val="TableParagraph"/>
              <w:spacing w:line="240" w:lineRule="auto" w:before="0"/>
              <w:jc w:val="left"/>
              <w:rPr>
                <w:rFonts w:ascii="Times New Roman"/>
                <w:sz w:val="12"/>
              </w:rPr>
            </w:pPr>
          </w:p>
        </w:tc>
        <w:tc>
          <w:tcPr>
            <w:tcW w:w="1168" w:type="dxa"/>
            <w:tcBorders>
              <w:left w:val="single" w:sz="6" w:space="0" w:color="D3D3D3"/>
              <w:bottom w:val="single" w:sz="6" w:space="0" w:color="D3D3D3"/>
              <w:right w:val="single" w:sz="6" w:space="0" w:color="D3D3D3"/>
            </w:tcBorders>
          </w:tcPr>
          <w:p>
            <w:pPr>
              <w:pStyle w:val="TableParagraph"/>
              <w:spacing w:line="240" w:lineRule="auto" w:before="0"/>
              <w:jc w:val="left"/>
              <w:rPr>
                <w:rFonts w:ascii="Times New Roman"/>
                <w:sz w:val="12"/>
              </w:rPr>
            </w:pPr>
          </w:p>
        </w:tc>
        <w:tc>
          <w:tcPr>
            <w:tcW w:w="1168" w:type="dxa"/>
            <w:tcBorders>
              <w:top w:val="single" w:sz="12" w:space="0" w:color="000000"/>
              <w:left w:val="single" w:sz="6" w:space="0" w:color="D3D3D3"/>
              <w:bottom w:val="single" w:sz="6" w:space="0" w:color="D3D3D3"/>
              <w:right w:val="single" w:sz="6" w:space="0" w:color="D3D3D3"/>
            </w:tcBorders>
          </w:tcPr>
          <w:p>
            <w:pPr>
              <w:pStyle w:val="TableParagraph"/>
              <w:spacing w:line="240" w:lineRule="auto" w:before="0"/>
              <w:jc w:val="left"/>
              <w:rPr>
                <w:rFonts w:ascii="Times New Roman"/>
                <w:sz w:val="12"/>
              </w:rPr>
            </w:pPr>
          </w:p>
        </w:tc>
        <w:tc>
          <w:tcPr>
            <w:tcW w:w="1168" w:type="dxa"/>
            <w:tcBorders>
              <w:top w:val="single" w:sz="12" w:space="0" w:color="000000"/>
              <w:left w:val="single" w:sz="6" w:space="0" w:color="D3D3D3"/>
              <w:bottom w:val="single" w:sz="6" w:space="0" w:color="D3D3D3"/>
              <w:right w:val="single" w:sz="6" w:space="0" w:color="D3D3D3"/>
            </w:tcBorders>
          </w:tcPr>
          <w:p>
            <w:pPr>
              <w:pStyle w:val="TableParagraph"/>
              <w:spacing w:line="240" w:lineRule="auto" w:before="0"/>
              <w:jc w:val="left"/>
              <w:rPr>
                <w:rFonts w:ascii="Times New Roman"/>
                <w:sz w:val="12"/>
              </w:rPr>
            </w:pPr>
          </w:p>
        </w:tc>
        <w:tc>
          <w:tcPr>
            <w:tcW w:w="1168" w:type="dxa"/>
            <w:tcBorders>
              <w:top w:val="single" w:sz="12" w:space="0" w:color="000000"/>
              <w:left w:val="single" w:sz="6" w:space="0" w:color="D3D3D3"/>
              <w:bottom w:val="single" w:sz="6" w:space="0" w:color="D3D3D3"/>
              <w:right w:val="single" w:sz="6" w:space="0" w:color="D3D3D3"/>
            </w:tcBorders>
          </w:tcPr>
          <w:p>
            <w:pPr>
              <w:pStyle w:val="TableParagraph"/>
              <w:spacing w:line="240" w:lineRule="auto" w:before="0"/>
              <w:jc w:val="left"/>
              <w:rPr>
                <w:rFonts w:ascii="Times New Roman"/>
                <w:sz w:val="12"/>
              </w:rPr>
            </w:pPr>
          </w:p>
        </w:tc>
      </w:tr>
      <w:tr>
        <w:trPr>
          <w:trHeight w:val="625" w:hRule="atLeast"/>
        </w:trPr>
        <w:tc>
          <w:tcPr>
            <w:tcW w:w="8914" w:type="dxa"/>
            <w:gridSpan w:val="7"/>
            <w:tcBorders>
              <w:top w:val="single" w:sz="6" w:space="0" w:color="D3D3D3"/>
              <w:left w:val="single" w:sz="6" w:space="0" w:color="D3D3D3"/>
              <w:bottom w:val="single" w:sz="6" w:space="0" w:color="D3D3D3"/>
              <w:right w:val="single" w:sz="6" w:space="0" w:color="D3D3D3"/>
            </w:tcBorders>
          </w:tcPr>
          <w:p>
            <w:pPr>
              <w:pStyle w:val="TableParagraph"/>
              <w:spacing w:line="288" w:lineRule="auto" w:before="71"/>
              <w:ind w:left="28" w:right="232"/>
              <w:jc w:val="left"/>
              <w:rPr>
                <w:sz w:val="12"/>
              </w:rPr>
            </w:pPr>
            <w:r>
              <w:rPr>
                <w:b/>
                <w:spacing w:val="-7"/>
                <w:w w:val="120"/>
                <w:sz w:val="12"/>
              </w:rPr>
              <w:t>PREDIAL </w:t>
            </w:r>
            <w:r>
              <w:rPr>
                <w:b/>
                <w:w w:val="120"/>
                <w:sz w:val="12"/>
              </w:rPr>
              <w:t>Y </w:t>
            </w:r>
            <w:r>
              <w:rPr>
                <w:b/>
                <w:spacing w:val="-8"/>
                <w:w w:val="120"/>
                <w:sz w:val="12"/>
              </w:rPr>
              <w:t>AGUA</w:t>
            </w:r>
            <w:r>
              <w:rPr>
                <w:spacing w:val="-8"/>
                <w:w w:val="120"/>
                <w:sz w:val="12"/>
              </w:rPr>
              <w:t>.- </w:t>
            </w:r>
            <w:r>
              <w:rPr>
                <w:spacing w:val="-3"/>
                <w:w w:val="120"/>
                <w:sz w:val="12"/>
              </w:rPr>
              <w:t>CIFRAS </w:t>
            </w:r>
            <w:r>
              <w:rPr>
                <w:spacing w:val="-6"/>
                <w:w w:val="120"/>
                <w:sz w:val="12"/>
              </w:rPr>
              <w:t>VALIDADAS </w:t>
            </w:r>
            <w:r>
              <w:rPr>
                <w:w w:val="120"/>
                <w:sz w:val="12"/>
              </w:rPr>
              <w:t>DE ACUERDO CON </w:t>
            </w:r>
            <w:r>
              <w:rPr>
                <w:spacing w:val="-4"/>
                <w:w w:val="120"/>
                <w:sz w:val="12"/>
              </w:rPr>
              <w:t>LAS </w:t>
            </w:r>
            <w:r>
              <w:rPr>
                <w:spacing w:val="-2"/>
                <w:w w:val="120"/>
                <w:sz w:val="12"/>
              </w:rPr>
              <w:t>REGLAS </w:t>
            </w:r>
            <w:r>
              <w:rPr>
                <w:w w:val="120"/>
                <w:sz w:val="12"/>
              </w:rPr>
              <w:t>17 </w:t>
            </w:r>
            <w:r>
              <w:rPr>
                <w:spacing w:val="-7"/>
                <w:w w:val="120"/>
                <w:sz w:val="12"/>
              </w:rPr>
              <w:t>AL </w:t>
            </w:r>
            <w:r>
              <w:rPr>
                <w:w w:val="120"/>
                <w:sz w:val="12"/>
              </w:rPr>
              <w:t>20 DE </w:t>
            </w:r>
            <w:r>
              <w:rPr>
                <w:spacing w:val="-4"/>
                <w:w w:val="120"/>
                <w:sz w:val="12"/>
              </w:rPr>
              <w:t>LAS </w:t>
            </w:r>
            <w:r>
              <w:rPr>
                <w:spacing w:val="-2"/>
                <w:w w:val="120"/>
                <w:sz w:val="12"/>
              </w:rPr>
              <w:t>REGLAS </w:t>
            </w:r>
            <w:r>
              <w:rPr>
                <w:w w:val="120"/>
                <w:sz w:val="12"/>
              </w:rPr>
              <w:t>DE </w:t>
            </w:r>
            <w:r>
              <w:rPr>
                <w:spacing w:val="-5"/>
                <w:w w:val="120"/>
                <w:sz w:val="12"/>
              </w:rPr>
              <w:t>VALIDACION </w:t>
            </w:r>
            <w:r>
              <w:rPr>
                <w:w w:val="120"/>
                <w:sz w:val="12"/>
              </w:rPr>
              <w:t>DE LA </w:t>
            </w:r>
            <w:r>
              <w:rPr>
                <w:spacing w:val="-4"/>
                <w:w w:val="120"/>
                <w:sz w:val="12"/>
              </w:rPr>
              <w:t>INFORMACION </w:t>
            </w:r>
            <w:r>
              <w:rPr>
                <w:spacing w:val="-3"/>
                <w:w w:val="120"/>
                <w:sz w:val="12"/>
              </w:rPr>
              <w:t>PARA </w:t>
            </w:r>
            <w:r>
              <w:rPr>
                <w:w w:val="120"/>
                <w:sz w:val="12"/>
              </w:rPr>
              <w:t>LOS CALCULOS DE LOS COEFICIENTES DE DISTRIBUCION DE </w:t>
            </w:r>
            <w:r>
              <w:rPr>
                <w:spacing w:val="-4"/>
                <w:w w:val="120"/>
                <w:sz w:val="12"/>
              </w:rPr>
              <w:t>LAS </w:t>
            </w:r>
            <w:r>
              <w:rPr>
                <w:spacing w:val="-3"/>
                <w:w w:val="120"/>
                <w:sz w:val="12"/>
              </w:rPr>
              <w:t>PARTICIPACIONES </w:t>
            </w:r>
            <w:r>
              <w:rPr>
                <w:w w:val="120"/>
                <w:sz w:val="12"/>
              </w:rPr>
              <w:t>FEDERALES CON </w:t>
            </w:r>
            <w:r>
              <w:rPr>
                <w:spacing w:val="-4"/>
                <w:w w:val="120"/>
                <w:sz w:val="12"/>
              </w:rPr>
              <w:t>BASE </w:t>
            </w:r>
            <w:r>
              <w:rPr>
                <w:w w:val="120"/>
                <w:sz w:val="12"/>
              </w:rPr>
              <w:t>EN EL ARTICULO 2° DE LA LEY DE COORDINACION </w:t>
            </w:r>
            <w:r>
              <w:rPr>
                <w:spacing w:val="-4"/>
                <w:w w:val="120"/>
                <w:sz w:val="12"/>
              </w:rPr>
              <w:t>FISCAL</w:t>
            </w:r>
          </w:p>
        </w:tc>
      </w:tr>
    </w:tbl>
    <w:p>
      <w:pPr>
        <w:pStyle w:val="BodyText"/>
        <w:rPr>
          <w:b/>
          <w:sz w:val="16"/>
        </w:rPr>
      </w:pPr>
    </w:p>
    <w:p>
      <w:pPr>
        <w:spacing w:before="92"/>
        <w:ind w:left="1027" w:right="1039" w:firstLine="0"/>
        <w:jc w:val="center"/>
        <w:rPr>
          <w:b/>
          <w:sz w:val="24"/>
        </w:rPr>
      </w:pPr>
      <w:r>
        <w:rPr/>
        <w:drawing>
          <wp:anchor distT="0" distB="0" distL="0" distR="0" allowOverlap="1" layoutInCell="1" locked="0" behindDoc="1" simplePos="0" relativeHeight="485208576">
            <wp:simplePos x="0" y="0"/>
            <wp:positionH relativeFrom="page">
              <wp:posOffset>1336294</wp:posOffset>
            </wp:positionH>
            <wp:positionV relativeFrom="paragraph">
              <wp:posOffset>-2547799</wp:posOffset>
            </wp:positionV>
            <wp:extent cx="5022723" cy="5144770"/>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5022723" cy="5144770"/>
                    </a:xfrm>
                    <a:prstGeom prst="rect">
                      <a:avLst/>
                    </a:prstGeom>
                  </pic:spPr>
                </pic:pic>
              </a:graphicData>
            </a:graphic>
          </wp:anchor>
        </w:drawing>
      </w:r>
      <w:r>
        <w:rPr>
          <w:b/>
          <w:sz w:val="24"/>
        </w:rPr>
        <w:t>Transitorios</w:t>
      </w:r>
    </w:p>
    <w:p>
      <w:pPr>
        <w:pStyle w:val="BodyText"/>
        <w:spacing w:before="1"/>
        <w:rPr>
          <w:b/>
        </w:rPr>
      </w:pPr>
    </w:p>
    <w:p>
      <w:pPr>
        <w:pStyle w:val="BodyText"/>
        <w:ind w:left="180" w:right="202"/>
        <w:jc w:val="both"/>
      </w:pPr>
      <w:r>
        <w:rPr>
          <w:b/>
        </w:rPr>
        <w:t>Primero.- </w:t>
      </w:r>
      <w:r>
        <w:rPr/>
        <w:t>El presente Decreto deberá publicarse en el Periódico Oficial, y surtirá sus efectos a partir del 1 de enero de 2020 y hasta el 31 de diciembre del mismo año.</w:t>
      </w:r>
    </w:p>
    <w:p>
      <w:pPr>
        <w:pStyle w:val="BodyText"/>
      </w:pPr>
    </w:p>
    <w:p>
      <w:pPr>
        <w:pStyle w:val="BodyText"/>
        <w:ind w:left="180" w:right="204"/>
        <w:jc w:val="both"/>
      </w:pPr>
      <w:r>
        <w:rPr>
          <w:b/>
        </w:rPr>
        <w:t>Segundo.- </w:t>
      </w:r>
      <w:r>
        <w:rPr/>
        <w:t>Las liquidaciones correspondientes al ejercicio fiscal 2019, que se encuentren pendientes de ejecución o ajuste, se pagarán en la forma y montos señalados en el decreto</w:t>
      </w:r>
      <w:r>
        <w:rPr>
          <w:spacing w:val="-3"/>
        </w:rPr>
        <w:t> </w:t>
      </w:r>
      <w:r>
        <w:rPr/>
        <w:t>respectivo.</w:t>
      </w:r>
    </w:p>
    <w:p>
      <w:pPr>
        <w:pStyle w:val="BodyText"/>
        <w:rPr>
          <w:sz w:val="26"/>
        </w:rPr>
      </w:pPr>
    </w:p>
    <w:p>
      <w:pPr>
        <w:pStyle w:val="BodyText"/>
        <w:rPr>
          <w:sz w:val="22"/>
        </w:rPr>
      </w:pPr>
    </w:p>
    <w:p>
      <w:pPr>
        <w:pStyle w:val="BodyText"/>
        <w:ind w:left="180" w:right="203"/>
        <w:jc w:val="both"/>
      </w:pPr>
      <w:r>
        <w:rPr>
          <w:b/>
        </w:rPr>
        <w:t>D A D O </w:t>
      </w:r>
      <w:r>
        <w:rPr/>
        <w:t>en la Sala de Sesiones “Lic. Benito Juárez García” recinto oficial del Honorable Congreso del Estado de Nayarit, en Tepic, su Capital a los diez días del mes de diciembre del año dos mil diecinueve.</w:t>
      </w:r>
    </w:p>
    <w:p>
      <w:pPr>
        <w:pStyle w:val="BodyText"/>
        <w:rPr>
          <w:sz w:val="26"/>
        </w:rPr>
      </w:pPr>
    </w:p>
    <w:p>
      <w:pPr>
        <w:pStyle w:val="BodyText"/>
        <w:spacing w:before="1"/>
        <w:rPr>
          <w:sz w:val="22"/>
        </w:rPr>
      </w:pPr>
    </w:p>
    <w:p>
      <w:pPr>
        <w:spacing w:before="0"/>
        <w:ind w:left="180" w:right="0" w:firstLine="0"/>
        <w:jc w:val="both"/>
        <w:rPr>
          <w:b/>
          <w:sz w:val="24"/>
        </w:rPr>
      </w:pPr>
      <w:r>
        <w:rPr>
          <w:b/>
          <w:sz w:val="24"/>
        </w:rPr>
        <w:t>Dip. Leopoldo Domínguez González, </w:t>
      </w:r>
      <w:r>
        <w:rPr>
          <w:sz w:val="24"/>
        </w:rPr>
        <w:t>Presidente.- </w:t>
      </w:r>
      <w:r>
        <w:rPr>
          <w:i/>
          <w:sz w:val="20"/>
        </w:rPr>
        <w:t>Rúbrica</w:t>
      </w:r>
      <w:r>
        <w:rPr>
          <w:sz w:val="20"/>
        </w:rPr>
        <w:t>.- </w:t>
      </w:r>
      <w:r>
        <w:rPr>
          <w:b/>
          <w:sz w:val="24"/>
        </w:rPr>
        <w:t>Dip. Margarita Morán Flores,</w:t>
      </w:r>
    </w:p>
    <w:p>
      <w:pPr>
        <w:spacing w:before="0"/>
        <w:ind w:left="180" w:right="0" w:firstLine="0"/>
        <w:jc w:val="both"/>
        <w:rPr>
          <w:i/>
          <w:sz w:val="20"/>
        </w:rPr>
      </w:pPr>
      <w:r>
        <w:rPr>
          <w:sz w:val="24"/>
        </w:rPr>
        <w:t>Secretaria.- </w:t>
      </w:r>
      <w:r>
        <w:rPr>
          <w:i/>
          <w:sz w:val="20"/>
        </w:rPr>
        <w:t>Rúbrica</w:t>
      </w:r>
      <w:r>
        <w:rPr>
          <w:sz w:val="20"/>
        </w:rPr>
        <w:t>.- </w:t>
      </w:r>
      <w:r>
        <w:rPr>
          <w:b/>
          <w:sz w:val="24"/>
        </w:rPr>
        <w:t>Dip. Marisol Sánchez Navarro, </w:t>
      </w:r>
      <w:r>
        <w:rPr>
          <w:sz w:val="24"/>
        </w:rPr>
        <w:t>Secretaria.- </w:t>
      </w:r>
      <w:r>
        <w:rPr>
          <w:i/>
          <w:sz w:val="20"/>
        </w:rPr>
        <w:t>Rúbrica.</w:t>
      </w:r>
    </w:p>
    <w:p>
      <w:pPr>
        <w:pStyle w:val="BodyText"/>
        <w:rPr>
          <w:i/>
          <w:sz w:val="26"/>
        </w:rPr>
      </w:pPr>
    </w:p>
    <w:p>
      <w:pPr>
        <w:pStyle w:val="BodyText"/>
        <w:rPr>
          <w:i/>
          <w:sz w:val="22"/>
        </w:rPr>
      </w:pPr>
    </w:p>
    <w:p>
      <w:pPr>
        <w:spacing w:line="360" w:lineRule="auto" w:before="0"/>
        <w:ind w:left="180" w:right="197" w:firstLine="708"/>
        <w:jc w:val="both"/>
        <w:rPr>
          <w:i/>
          <w:sz w:val="20"/>
        </w:rPr>
      </w:pPr>
      <w:r>
        <w:rPr>
          <w:sz w:val="24"/>
        </w:rPr>
        <w:t>Y en cumplimiento a lo dispuesto en la Fracción II del Artículo 69 de la Constitución Política del Estado, y para su debida observancia, promulgo el presente Decreto en la Residencia del Poder Ejecutivo de Nayarit en Tepic su capital, a los veintisiete días del mes de diciembre de dos mil diecinueve.- </w:t>
      </w:r>
      <w:r>
        <w:rPr>
          <w:b/>
          <w:sz w:val="24"/>
        </w:rPr>
        <w:t>L.C. ANTONIO ECHEVARRÍA GARCÍA.- </w:t>
      </w:r>
      <w:r>
        <w:rPr>
          <w:i/>
          <w:sz w:val="20"/>
        </w:rPr>
        <w:t>Rúbrica.- </w:t>
      </w:r>
      <w:r>
        <w:rPr>
          <w:sz w:val="24"/>
        </w:rPr>
        <w:t>El Secretario General de Gobierno, </w:t>
      </w:r>
      <w:r>
        <w:rPr>
          <w:b/>
          <w:sz w:val="24"/>
        </w:rPr>
        <w:t>Lic. José Antonio Serrano Guzmán.-</w:t>
      </w:r>
      <w:r>
        <w:rPr>
          <w:b/>
          <w:spacing w:val="-19"/>
          <w:sz w:val="24"/>
        </w:rPr>
        <w:t> </w:t>
      </w:r>
      <w:r>
        <w:rPr>
          <w:i/>
          <w:sz w:val="20"/>
        </w:rPr>
        <w:t>Rúbrica.</w:t>
      </w:r>
    </w:p>
    <w:sectPr>
      <w:headerReference w:type="default" r:id="rId22"/>
      <w:pgSz w:w="12250" w:h="15850"/>
      <w:pgMar w:header="730" w:footer="0" w:top="1000" w:bottom="280" w:left="10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96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62.023998pt;margin-top:35.507652pt;width:106.65pt;height:16.5pt;mso-position-horizontal-relative:page;mso-position-vertical-relative:page;z-index:-18119168" type="#_x0000_t202" filled="false" stroked="false">
          <v:textbox inset="0,0,0,0">
            <w:txbxContent>
              <w:p>
                <w:pPr>
                  <w:spacing w:before="10"/>
                  <w:ind w:left="20" w:right="0" w:firstLine="0"/>
                  <w:jc w:val="left"/>
                  <w:rPr>
                    <w:sz w:val="26"/>
                  </w:rPr>
                </w:pPr>
                <w:r>
                  <w:rPr>
                    <w:sz w:val="26"/>
                  </w:rPr>
                  <w:t>2 Periódico Oficial</w:t>
                </w:r>
              </w:p>
            </w:txbxContent>
          </v:textbox>
          <w10:wrap type="none"/>
        </v:shape>
      </w:pict>
    </w:r>
    <w:r>
      <w:rPr/>
      <w:pict>
        <v:shape style="position:absolute;margin-left:361.829987pt;margin-top:35.507652pt;width:186.4pt;height:16.5pt;mso-position-horizontal-relative:page;mso-position-vertical-relative:page;z-index:-1811865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5856" filled="true" fillcolor="#000000" stroked="false">
          <v:fill type="solid"/>
          <w10:wrap type="none"/>
        </v:rect>
      </w:pict>
    </w:r>
    <w:r>
      <w:rPr/>
      <w:pict>
        <v:shape style="position:absolute;margin-left:62.023998pt;margin-top:35.507652pt;width:186.25pt;height:16.5pt;mso-position-horizontal-relative:page;mso-position-vertical-relative:page;z-index:-1810534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35.507652pt;width:114.15pt;height:16.5pt;mso-position-horizontal-relative:page;mso-position-vertical-relative:page;z-index:-18104832" type="#_x0000_t202" filled="false" stroked="false">
          <v:textbox inset="0,0,0,0">
            <w:txbxContent>
              <w:p>
                <w:pPr>
                  <w:spacing w:before="10"/>
                  <w:ind w:left="20" w:right="0" w:firstLine="0"/>
                  <w:jc w:val="left"/>
                  <w:rPr>
                    <w:sz w:val="26"/>
                  </w:rPr>
                </w:pPr>
                <w:r>
                  <w:rPr>
                    <w:sz w:val="26"/>
                  </w:rPr>
                  <w:t>Periódico Oficial 11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4320" filled="true" fillcolor="#000000" stroked="false">
          <v:fill type="solid"/>
          <w10:wrap type="none"/>
        </v:rect>
      </w:pict>
    </w:r>
    <w:r>
      <w:rPr/>
      <w:pict>
        <v:shape style="position:absolute;margin-left:62.023998pt;margin-top:35.507652pt;width:113.85pt;height:16.5pt;mso-position-horizontal-relative:page;mso-position-vertical-relative:page;z-index:-18103808" type="#_x0000_t202" filled="false" stroked="false">
          <v:textbox inset="0,0,0,0">
            <w:txbxContent>
              <w:p>
                <w:pPr>
                  <w:spacing w:before="10"/>
                  <w:ind w:left="20" w:right="0" w:firstLine="0"/>
                  <w:jc w:val="left"/>
                  <w:rPr>
                    <w:sz w:val="26"/>
                  </w:rPr>
                </w:pPr>
                <w:r>
                  <w:rPr>
                    <w:sz w:val="26"/>
                  </w:rPr>
                  <w:t>12 Periódico Oficial</w:t>
                </w:r>
              </w:p>
            </w:txbxContent>
          </v:textbox>
          <w10:wrap type="none"/>
        </v:shape>
      </w:pict>
    </w:r>
    <w:r>
      <w:rPr/>
      <w:pict>
        <v:shape style="position:absolute;margin-left:361.829987pt;margin-top:35.507652pt;width:186.4pt;height:16.5pt;mso-position-horizontal-relative:page;mso-position-vertical-relative:page;z-index:-1810329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2784" filled="true" fillcolor="#000000" stroked="false">
          <v:fill type="solid"/>
          <w10:wrap type="none"/>
        </v:rect>
      </w:pict>
    </w:r>
    <w:r>
      <w:rPr/>
      <w:pict>
        <v:shape style="position:absolute;margin-left:62.023998pt;margin-top:35.507652pt;width:186.25pt;height:16.5pt;mso-position-horizontal-relative:page;mso-position-vertical-relative:page;z-index:-1810227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35.507652pt;width:114.15pt;height:16.5pt;mso-position-horizontal-relative:page;mso-position-vertical-relative:page;z-index:-18101760" type="#_x0000_t202" filled="false" stroked="false">
          <v:textbox inset="0,0,0,0">
            <w:txbxContent>
              <w:p>
                <w:pPr>
                  <w:spacing w:before="10"/>
                  <w:ind w:left="20" w:right="0" w:firstLine="0"/>
                  <w:jc w:val="left"/>
                  <w:rPr>
                    <w:sz w:val="26"/>
                  </w:rPr>
                </w:pPr>
                <w:r>
                  <w:rPr>
                    <w:sz w:val="26"/>
                  </w:rPr>
                  <w:t>Periódico Oficial 13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1248" filled="true" fillcolor="#000000" stroked="false">
          <v:fill type="solid"/>
          <w10:wrap type="none"/>
        </v:rect>
      </w:pict>
    </w:r>
    <w:r>
      <w:rPr/>
      <w:pict>
        <v:shape style="position:absolute;margin-left:62.023998pt;margin-top:35.507652pt;width:113.85pt;height:16.5pt;mso-position-horizontal-relative:page;mso-position-vertical-relative:page;z-index:-18100736" type="#_x0000_t202" filled="false" stroked="false">
          <v:textbox inset="0,0,0,0">
            <w:txbxContent>
              <w:p>
                <w:pPr>
                  <w:spacing w:before="10"/>
                  <w:ind w:left="20" w:right="0" w:firstLine="0"/>
                  <w:jc w:val="left"/>
                  <w:rPr>
                    <w:sz w:val="26"/>
                  </w:rPr>
                </w:pPr>
                <w:r>
                  <w:rPr>
                    <w:sz w:val="26"/>
                  </w:rPr>
                  <w:t>14 Periódico Oficial</w:t>
                </w:r>
              </w:p>
            </w:txbxContent>
          </v:textbox>
          <w10:wrap type="none"/>
        </v:shape>
      </w:pict>
    </w:r>
    <w:r>
      <w:rPr/>
      <w:pict>
        <v:shape style="position:absolute;margin-left:361.829987pt;margin-top:35.507652pt;width:186.4pt;height:16.5pt;mso-position-horizontal-relative:page;mso-position-vertical-relative:page;z-index:-1810022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099712" filled="true" fillcolor="#000000" stroked="false">
          <v:fill type="solid"/>
          <w10:wrap type="none"/>
        </v:rect>
      </w:pict>
    </w:r>
    <w:r>
      <w:rPr/>
      <w:pict>
        <v:shape style="position:absolute;margin-left:62.023998pt;margin-top:35.507652pt;width:186.25pt;height:16.5pt;mso-position-horizontal-relative:page;mso-position-vertical-relative:page;z-index:-1809920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35.507652pt;width:114.15pt;height:16.5pt;mso-position-horizontal-relative:page;mso-position-vertical-relative:page;z-index:-18098688" type="#_x0000_t202" filled="false" stroked="false">
          <v:textbox inset="0,0,0,0">
            <w:txbxContent>
              <w:p>
                <w:pPr>
                  <w:spacing w:before="10"/>
                  <w:ind w:left="20" w:right="0" w:firstLine="0"/>
                  <w:jc w:val="left"/>
                  <w:rPr>
                    <w:sz w:val="26"/>
                  </w:rPr>
                </w:pPr>
                <w:r>
                  <w:rPr>
                    <w:sz w:val="26"/>
                  </w:rPr>
                  <w:t>Periódico Oficial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8144" filled="true" fillcolor="#000000" stroked="false">
          <v:fill type="solid"/>
          <w10:wrap type="none"/>
        </v:rect>
      </w:pict>
    </w:r>
    <w:r>
      <w:rPr/>
      <w:pict>
        <v:shape style="position:absolute;margin-left:62.023998pt;margin-top:35.507652pt;width:186.25pt;height:16.5pt;mso-position-horizontal-relative:page;mso-position-vertical-relative:page;z-index:-1811763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35.507652pt;width:106.8pt;height:16.5pt;mso-position-horizontal-relative:page;mso-position-vertical-relative:page;z-index:-18117120" type="#_x0000_t202" filled="false" stroked="false">
          <v:textbox inset="0,0,0,0">
            <w:txbxContent>
              <w:p>
                <w:pPr>
                  <w:spacing w:before="10"/>
                  <w:ind w:left="20" w:right="0" w:firstLine="0"/>
                  <w:jc w:val="left"/>
                  <w:rPr>
                    <w:sz w:val="26"/>
                  </w:rPr>
                </w:pPr>
                <w:r>
                  <w:rPr>
                    <w:sz w:val="26"/>
                  </w:rPr>
                  <w:t>Periódico Oficial 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6608" filled="true" fillcolor="#000000" stroked="false">
          <v:fill type="solid"/>
          <w10:wrap type="none"/>
        </v:rect>
      </w:pict>
    </w:r>
    <w:r>
      <w:rPr/>
      <w:pict>
        <v:shape style="position:absolute;margin-left:62.023998pt;margin-top:35.507652pt;width:106.65pt;height:16.5pt;mso-position-horizontal-relative:page;mso-position-vertical-relative:page;z-index:-18116096" type="#_x0000_t202" filled="false" stroked="false">
          <v:textbox inset="0,0,0,0">
            <w:txbxContent>
              <w:p>
                <w:pPr>
                  <w:spacing w:before="10"/>
                  <w:ind w:left="20" w:right="0" w:firstLine="0"/>
                  <w:jc w:val="left"/>
                  <w:rPr>
                    <w:sz w:val="26"/>
                  </w:rPr>
                </w:pPr>
                <w:r>
                  <w:rPr>
                    <w:sz w:val="26"/>
                  </w:rPr>
                  <w:t>4 Periódico Oficial</w:t>
                </w:r>
              </w:p>
            </w:txbxContent>
          </v:textbox>
          <w10:wrap type="none"/>
        </v:shape>
      </w:pict>
    </w:r>
    <w:r>
      <w:rPr/>
      <w:pict>
        <v:shape style="position:absolute;margin-left:361.829987pt;margin-top:35.507652pt;width:186.4pt;height:16.5pt;mso-position-horizontal-relative:page;mso-position-vertical-relative:page;z-index:-1811558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5072" filled="true" fillcolor="#000000" stroked="false">
          <v:fill type="solid"/>
          <w10:wrap type="none"/>
        </v:rect>
      </w:pict>
    </w:r>
    <w:r>
      <w:rPr/>
      <w:pict>
        <v:shape style="position:absolute;margin-left:62.023998pt;margin-top:35.507652pt;width:186.25pt;height:16.5pt;mso-position-horizontal-relative:page;mso-position-vertical-relative:page;z-index:-1811456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35.507652pt;width:106.8pt;height:16.5pt;mso-position-horizontal-relative:page;mso-position-vertical-relative:page;z-index:-18114048" type="#_x0000_t202" filled="false" stroked="false">
          <v:textbox inset="0,0,0,0">
            <w:txbxContent>
              <w:p>
                <w:pPr>
                  <w:spacing w:before="10"/>
                  <w:ind w:left="20" w:right="0" w:firstLine="0"/>
                  <w:jc w:val="left"/>
                  <w:rPr>
                    <w:sz w:val="26"/>
                  </w:rPr>
                </w:pPr>
                <w:r>
                  <w:rPr>
                    <w:sz w:val="26"/>
                  </w:rPr>
                  <w:t>Periódico Oficial 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3536" filled="true" fillcolor="#000000" stroked="false">
          <v:fill type="solid"/>
          <w10:wrap type="none"/>
        </v:rect>
      </w:pict>
    </w:r>
    <w:r>
      <w:rPr/>
      <w:pict>
        <v:shape style="position:absolute;margin-left:62.023998pt;margin-top:35.507652pt;width:106.65pt;height:16.5pt;mso-position-horizontal-relative:page;mso-position-vertical-relative:page;z-index:-18113024" type="#_x0000_t202" filled="false" stroked="false">
          <v:textbox inset="0,0,0,0">
            <w:txbxContent>
              <w:p>
                <w:pPr>
                  <w:spacing w:before="10"/>
                  <w:ind w:left="20" w:right="0" w:firstLine="0"/>
                  <w:jc w:val="left"/>
                  <w:rPr>
                    <w:sz w:val="26"/>
                  </w:rPr>
                </w:pPr>
                <w:r>
                  <w:rPr>
                    <w:sz w:val="26"/>
                  </w:rPr>
                  <w:t>6 Periódico Oficial</w:t>
                </w:r>
              </w:p>
            </w:txbxContent>
          </v:textbox>
          <w10:wrap type="none"/>
        </v:shape>
      </w:pict>
    </w:r>
    <w:r>
      <w:rPr/>
      <w:pict>
        <v:shape style="position:absolute;margin-left:361.829987pt;margin-top:35.507652pt;width:186.4pt;height:16.5pt;mso-position-horizontal-relative:page;mso-position-vertical-relative:page;z-index:-1811251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2000" filled="true" fillcolor="#000000" stroked="false">
          <v:fill type="solid"/>
          <w10:wrap type="none"/>
        </v:rect>
      </w:pict>
    </w:r>
    <w:r>
      <w:rPr/>
      <w:pict>
        <v:shape style="position:absolute;margin-left:62.023998pt;margin-top:35.507652pt;width:186.25pt;height:16.5pt;mso-position-horizontal-relative:page;mso-position-vertical-relative:page;z-index:-1811148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35.507652pt;width:106.8pt;height:16.5pt;mso-position-horizontal-relative:page;mso-position-vertical-relative:page;z-index:-18110976" type="#_x0000_t202" filled="false" stroked="false">
          <v:textbox inset="0,0,0,0">
            <w:txbxContent>
              <w:p>
                <w:pPr>
                  <w:spacing w:before="10"/>
                  <w:ind w:left="20" w:right="0" w:firstLine="0"/>
                  <w:jc w:val="left"/>
                  <w:rPr>
                    <w:sz w:val="26"/>
                  </w:rPr>
                </w:pPr>
                <w:r>
                  <w:rPr>
                    <w:sz w:val="26"/>
                  </w:rPr>
                  <w:t>Periódico Oficial 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10464" filled="true" fillcolor="#000000" stroked="false">
          <v:fill type="solid"/>
          <w10:wrap type="none"/>
        </v:rect>
      </w:pict>
    </w:r>
    <w:r>
      <w:rPr/>
      <w:pict>
        <v:shape style="position:absolute;margin-left:62.023998pt;margin-top:35.507652pt;width:106.65pt;height:16.5pt;mso-position-horizontal-relative:page;mso-position-vertical-relative:page;z-index:-18109952" type="#_x0000_t202" filled="false" stroked="false">
          <v:textbox inset="0,0,0,0">
            <w:txbxContent>
              <w:p>
                <w:pPr>
                  <w:spacing w:before="10"/>
                  <w:ind w:left="20" w:right="0" w:firstLine="0"/>
                  <w:jc w:val="left"/>
                  <w:rPr>
                    <w:sz w:val="26"/>
                  </w:rPr>
                </w:pPr>
                <w:r>
                  <w:rPr>
                    <w:sz w:val="26"/>
                  </w:rPr>
                  <w:t>8 Periódico Oficial</w:t>
                </w:r>
              </w:p>
            </w:txbxContent>
          </v:textbox>
          <w10:wrap type="none"/>
        </v:shape>
      </w:pict>
    </w:r>
    <w:r>
      <w:rPr/>
      <w:pict>
        <v:shape style="position:absolute;margin-left:361.829987pt;margin-top:35.507652pt;width:186.4pt;height:16.5pt;mso-position-horizontal-relative:page;mso-position-vertical-relative:page;z-index:-1810944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8928" filled="true" fillcolor="#000000" stroked="false">
          <v:fill type="solid"/>
          <w10:wrap type="none"/>
        </v:rect>
      </w:pict>
    </w:r>
    <w:r>
      <w:rPr/>
      <w:pict>
        <v:shape style="position:absolute;margin-left:62.023998pt;margin-top:35.507652pt;width:186.25pt;height:16.5pt;mso-position-horizontal-relative:page;mso-position-vertical-relative:page;z-index:-1810841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35.507652pt;width:106.8pt;height:16.5pt;mso-position-horizontal-relative:page;mso-position-vertical-relative:page;z-index:-18107904" type="#_x0000_t202" filled="false" stroked="false">
          <v:textbox inset="0,0,0,0">
            <w:txbxContent>
              <w:p>
                <w:pPr>
                  <w:spacing w:before="10"/>
                  <w:ind w:left="20" w:right="0" w:firstLine="0"/>
                  <w:jc w:val="left"/>
                  <w:rPr>
                    <w:sz w:val="26"/>
                  </w:rPr>
                </w:pPr>
                <w:r>
                  <w:rPr>
                    <w:sz w:val="26"/>
                  </w:rPr>
                  <w:t>Periódico Oficial 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3.023998pt;margin-top:49.559994pt;width:484.27pt;height:.96pt;mso-position-horizontal-relative:page;mso-position-vertical-relative:page;z-index:-18107392" filled="true" fillcolor="#000000" stroked="false">
          <v:fill type="solid"/>
          <w10:wrap type="none"/>
        </v:rect>
      </w:pict>
    </w:r>
    <w:r>
      <w:rPr/>
      <w:pict>
        <v:shape style="position:absolute;margin-left:62.023998pt;margin-top:35.507652pt;width:113.85pt;height:16.5pt;mso-position-horizontal-relative:page;mso-position-vertical-relative:page;z-index:-18106880" type="#_x0000_t202" filled="false" stroked="false">
          <v:textbox inset="0,0,0,0">
            <w:txbxContent>
              <w:p>
                <w:pPr>
                  <w:spacing w:before="10"/>
                  <w:ind w:left="20" w:right="0" w:firstLine="0"/>
                  <w:jc w:val="left"/>
                  <w:rPr>
                    <w:sz w:val="26"/>
                  </w:rPr>
                </w:pPr>
                <w:r>
                  <w:rPr>
                    <w:sz w:val="26"/>
                  </w:rPr>
                  <w:t>10 Periódico Oficial</w:t>
                </w:r>
              </w:p>
            </w:txbxContent>
          </v:textbox>
          <w10:wrap type="none"/>
        </v:shape>
      </w:pict>
    </w:r>
    <w:r>
      <w:rPr/>
      <w:pict>
        <v:shape style="position:absolute;margin-left:361.829987pt;margin-top:35.507652pt;width:186.35pt;height:16.5pt;mso-position-horizontal-relative:page;mso-position-vertical-relative:page;z-index:-1810636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8">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7">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6">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5">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1"/>
      <w:numFmt w:val="lowerLetter"/>
      <w:lvlText w:val="%2)"/>
      <w:lvlJc w:val="left"/>
      <w:pPr>
        <w:ind w:left="746" w:hanging="284"/>
        <w:jc w:val="left"/>
      </w:pPr>
      <w:rPr>
        <w:rFonts w:hint="default" w:ascii="Arial" w:hAnsi="Arial" w:eastAsia="Arial" w:cs="Arial"/>
        <w:w w:val="99"/>
        <w:sz w:val="24"/>
        <w:szCs w:val="24"/>
        <w:lang w:val="es-ES" w:eastAsia="en-US" w:bidi="ar-SA"/>
      </w:rPr>
    </w:lvl>
    <w:lvl w:ilvl="2">
      <w:start w:val="0"/>
      <w:numFmt w:val="bullet"/>
      <w:lvlText w:val="•"/>
      <w:lvlJc w:val="left"/>
      <w:pPr>
        <w:ind w:left="2612" w:hanging="284"/>
      </w:pPr>
      <w:rPr>
        <w:rFonts w:hint="default"/>
        <w:lang w:val="es-ES" w:eastAsia="en-US" w:bidi="ar-SA"/>
      </w:rPr>
    </w:lvl>
    <w:lvl w:ilvl="3">
      <w:start w:val="0"/>
      <w:numFmt w:val="bullet"/>
      <w:lvlText w:val="•"/>
      <w:lvlJc w:val="left"/>
      <w:pPr>
        <w:ind w:left="3548" w:hanging="284"/>
      </w:pPr>
      <w:rPr>
        <w:rFonts w:hint="default"/>
        <w:lang w:val="es-ES" w:eastAsia="en-US" w:bidi="ar-SA"/>
      </w:rPr>
    </w:lvl>
    <w:lvl w:ilvl="4">
      <w:start w:val="0"/>
      <w:numFmt w:val="bullet"/>
      <w:lvlText w:val="•"/>
      <w:lvlJc w:val="left"/>
      <w:pPr>
        <w:ind w:left="4484" w:hanging="284"/>
      </w:pPr>
      <w:rPr>
        <w:rFonts w:hint="default"/>
        <w:lang w:val="es-ES" w:eastAsia="en-US" w:bidi="ar-SA"/>
      </w:rPr>
    </w:lvl>
    <w:lvl w:ilvl="5">
      <w:start w:val="0"/>
      <w:numFmt w:val="bullet"/>
      <w:lvlText w:val="•"/>
      <w:lvlJc w:val="left"/>
      <w:pPr>
        <w:ind w:left="5421" w:hanging="284"/>
      </w:pPr>
      <w:rPr>
        <w:rFonts w:hint="default"/>
        <w:lang w:val="es-ES" w:eastAsia="en-US" w:bidi="ar-SA"/>
      </w:rPr>
    </w:lvl>
    <w:lvl w:ilvl="6">
      <w:start w:val="0"/>
      <w:numFmt w:val="bullet"/>
      <w:lvlText w:val="•"/>
      <w:lvlJc w:val="left"/>
      <w:pPr>
        <w:ind w:left="6357" w:hanging="284"/>
      </w:pPr>
      <w:rPr>
        <w:rFonts w:hint="default"/>
        <w:lang w:val="es-ES" w:eastAsia="en-US" w:bidi="ar-SA"/>
      </w:rPr>
    </w:lvl>
    <w:lvl w:ilvl="7">
      <w:start w:val="0"/>
      <w:numFmt w:val="bullet"/>
      <w:lvlText w:val="•"/>
      <w:lvlJc w:val="left"/>
      <w:pPr>
        <w:ind w:left="7293" w:hanging="284"/>
      </w:pPr>
      <w:rPr>
        <w:rFonts w:hint="default"/>
        <w:lang w:val="es-ES" w:eastAsia="en-US" w:bidi="ar-SA"/>
      </w:rPr>
    </w:lvl>
    <w:lvl w:ilvl="8">
      <w:start w:val="0"/>
      <w:numFmt w:val="bullet"/>
      <w:lvlText w:val="•"/>
      <w:lvlJc w:val="left"/>
      <w:pPr>
        <w:ind w:left="8229" w:hanging="284"/>
      </w:pPr>
      <w:rPr>
        <w:rFonts w:hint="default"/>
        <w:lang w:val="es-ES" w:eastAsia="en-US" w:bidi="ar-SA"/>
      </w:rPr>
    </w:lvl>
  </w:abstractNum>
  <w:abstractNum w:abstractNumId="4">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3">
    <w:multiLevelType w:val="hybridMultilevel"/>
    <w:lvl w:ilvl="0">
      <w:start w:val="1"/>
      <w:numFmt w:val="decimal"/>
      <w:lvlText w:val="%1."/>
      <w:lvlJc w:val="left"/>
      <w:pPr>
        <w:ind w:left="746" w:hanging="567"/>
        <w:jc w:val="left"/>
      </w:pPr>
      <w:rPr>
        <w:rFonts w:hint="default" w:ascii="Arial" w:hAnsi="Arial" w:eastAsia="Arial" w:cs="Arial"/>
        <w:w w:val="99"/>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abstractNum w:abstractNumId="2">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1"/>
      <w:numFmt w:val="lowerLetter"/>
      <w:lvlText w:val="%2)"/>
      <w:lvlJc w:val="left"/>
      <w:pPr>
        <w:ind w:left="746" w:hanging="425"/>
        <w:jc w:val="left"/>
      </w:pPr>
      <w:rPr>
        <w:rFonts w:hint="default" w:ascii="Arial" w:hAnsi="Arial" w:eastAsia="Arial" w:cs="Arial"/>
        <w:w w:val="99"/>
        <w:sz w:val="24"/>
        <w:szCs w:val="24"/>
        <w:lang w:val="es-ES" w:eastAsia="en-US" w:bidi="ar-SA"/>
      </w:rPr>
    </w:lvl>
    <w:lvl w:ilvl="2">
      <w:start w:val="0"/>
      <w:numFmt w:val="bullet"/>
      <w:lvlText w:val="•"/>
      <w:lvlJc w:val="left"/>
      <w:pPr>
        <w:ind w:left="2612" w:hanging="425"/>
      </w:pPr>
      <w:rPr>
        <w:rFonts w:hint="default"/>
        <w:lang w:val="es-ES" w:eastAsia="en-US" w:bidi="ar-SA"/>
      </w:rPr>
    </w:lvl>
    <w:lvl w:ilvl="3">
      <w:start w:val="0"/>
      <w:numFmt w:val="bullet"/>
      <w:lvlText w:val="•"/>
      <w:lvlJc w:val="left"/>
      <w:pPr>
        <w:ind w:left="3548" w:hanging="425"/>
      </w:pPr>
      <w:rPr>
        <w:rFonts w:hint="default"/>
        <w:lang w:val="es-ES" w:eastAsia="en-US" w:bidi="ar-SA"/>
      </w:rPr>
    </w:lvl>
    <w:lvl w:ilvl="4">
      <w:start w:val="0"/>
      <w:numFmt w:val="bullet"/>
      <w:lvlText w:val="•"/>
      <w:lvlJc w:val="left"/>
      <w:pPr>
        <w:ind w:left="4484" w:hanging="425"/>
      </w:pPr>
      <w:rPr>
        <w:rFonts w:hint="default"/>
        <w:lang w:val="es-ES" w:eastAsia="en-US" w:bidi="ar-SA"/>
      </w:rPr>
    </w:lvl>
    <w:lvl w:ilvl="5">
      <w:start w:val="0"/>
      <w:numFmt w:val="bullet"/>
      <w:lvlText w:val="•"/>
      <w:lvlJc w:val="left"/>
      <w:pPr>
        <w:ind w:left="5421" w:hanging="425"/>
      </w:pPr>
      <w:rPr>
        <w:rFonts w:hint="default"/>
        <w:lang w:val="es-ES" w:eastAsia="en-US" w:bidi="ar-SA"/>
      </w:rPr>
    </w:lvl>
    <w:lvl w:ilvl="6">
      <w:start w:val="0"/>
      <w:numFmt w:val="bullet"/>
      <w:lvlText w:val="•"/>
      <w:lvlJc w:val="left"/>
      <w:pPr>
        <w:ind w:left="6357" w:hanging="425"/>
      </w:pPr>
      <w:rPr>
        <w:rFonts w:hint="default"/>
        <w:lang w:val="es-ES" w:eastAsia="en-US" w:bidi="ar-SA"/>
      </w:rPr>
    </w:lvl>
    <w:lvl w:ilvl="7">
      <w:start w:val="0"/>
      <w:numFmt w:val="bullet"/>
      <w:lvlText w:val="•"/>
      <w:lvlJc w:val="left"/>
      <w:pPr>
        <w:ind w:left="7293" w:hanging="425"/>
      </w:pPr>
      <w:rPr>
        <w:rFonts w:hint="default"/>
        <w:lang w:val="es-ES" w:eastAsia="en-US" w:bidi="ar-SA"/>
      </w:rPr>
    </w:lvl>
    <w:lvl w:ilvl="8">
      <w:start w:val="0"/>
      <w:numFmt w:val="bullet"/>
      <w:lvlText w:val="•"/>
      <w:lvlJc w:val="left"/>
      <w:pPr>
        <w:ind w:left="8229" w:hanging="425"/>
      </w:pPr>
      <w:rPr>
        <w:rFonts w:hint="default"/>
        <w:lang w:val="es-ES" w:eastAsia="en-US" w:bidi="ar-SA"/>
      </w:rPr>
    </w:lvl>
  </w:abstractNum>
  <w:abstractNum w:abstractNumId="1">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1"/>
      <w:numFmt w:val="lowerLetter"/>
      <w:lvlText w:val="%2)"/>
      <w:lvlJc w:val="left"/>
      <w:pPr>
        <w:ind w:left="746" w:hanging="425"/>
        <w:jc w:val="left"/>
      </w:pPr>
      <w:rPr>
        <w:rFonts w:hint="default" w:ascii="Arial" w:hAnsi="Arial" w:eastAsia="Arial" w:cs="Arial"/>
        <w:spacing w:val="-30"/>
        <w:w w:val="99"/>
        <w:sz w:val="24"/>
        <w:szCs w:val="24"/>
        <w:lang w:val="es-ES" w:eastAsia="en-US" w:bidi="ar-SA"/>
      </w:rPr>
    </w:lvl>
    <w:lvl w:ilvl="2">
      <w:start w:val="0"/>
      <w:numFmt w:val="bullet"/>
      <w:lvlText w:val="•"/>
      <w:lvlJc w:val="left"/>
      <w:pPr>
        <w:ind w:left="2612" w:hanging="425"/>
      </w:pPr>
      <w:rPr>
        <w:rFonts w:hint="default"/>
        <w:lang w:val="es-ES" w:eastAsia="en-US" w:bidi="ar-SA"/>
      </w:rPr>
    </w:lvl>
    <w:lvl w:ilvl="3">
      <w:start w:val="0"/>
      <w:numFmt w:val="bullet"/>
      <w:lvlText w:val="•"/>
      <w:lvlJc w:val="left"/>
      <w:pPr>
        <w:ind w:left="3548" w:hanging="425"/>
      </w:pPr>
      <w:rPr>
        <w:rFonts w:hint="default"/>
        <w:lang w:val="es-ES" w:eastAsia="en-US" w:bidi="ar-SA"/>
      </w:rPr>
    </w:lvl>
    <w:lvl w:ilvl="4">
      <w:start w:val="0"/>
      <w:numFmt w:val="bullet"/>
      <w:lvlText w:val="•"/>
      <w:lvlJc w:val="left"/>
      <w:pPr>
        <w:ind w:left="4484" w:hanging="425"/>
      </w:pPr>
      <w:rPr>
        <w:rFonts w:hint="default"/>
        <w:lang w:val="es-ES" w:eastAsia="en-US" w:bidi="ar-SA"/>
      </w:rPr>
    </w:lvl>
    <w:lvl w:ilvl="5">
      <w:start w:val="0"/>
      <w:numFmt w:val="bullet"/>
      <w:lvlText w:val="•"/>
      <w:lvlJc w:val="left"/>
      <w:pPr>
        <w:ind w:left="5421" w:hanging="425"/>
      </w:pPr>
      <w:rPr>
        <w:rFonts w:hint="default"/>
        <w:lang w:val="es-ES" w:eastAsia="en-US" w:bidi="ar-SA"/>
      </w:rPr>
    </w:lvl>
    <w:lvl w:ilvl="6">
      <w:start w:val="0"/>
      <w:numFmt w:val="bullet"/>
      <w:lvlText w:val="•"/>
      <w:lvlJc w:val="left"/>
      <w:pPr>
        <w:ind w:left="6357" w:hanging="425"/>
      </w:pPr>
      <w:rPr>
        <w:rFonts w:hint="default"/>
        <w:lang w:val="es-ES" w:eastAsia="en-US" w:bidi="ar-SA"/>
      </w:rPr>
    </w:lvl>
    <w:lvl w:ilvl="7">
      <w:start w:val="0"/>
      <w:numFmt w:val="bullet"/>
      <w:lvlText w:val="•"/>
      <w:lvlJc w:val="left"/>
      <w:pPr>
        <w:ind w:left="7293" w:hanging="425"/>
      </w:pPr>
      <w:rPr>
        <w:rFonts w:hint="default"/>
        <w:lang w:val="es-ES" w:eastAsia="en-US" w:bidi="ar-SA"/>
      </w:rPr>
    </w:lvl>
    <w:lvl w:ilvl="8">
      <w:start w:val="0"/>
      <w:numFmt w:val="bullet"/>
      <w:lvlText w:val="•"/>
      <w:lvlJc w:val="left"/>
      <w:pPr>
        <w:ind w:left="8229" w:hanging="425"/>
      </w:pPr>
      <w:rPr>
        <w:rFonts w:hint="default"/>
        <w:lang w:val="es-ES" w:eastAsia="en-US" w:bidi="ar-SA"/>
      </w:rPr>
    </w:lvl>
  </w:abstractNum>
  <w:abstractNum w:abstractNumId="0">
    <w:multiLevelType w:val="hybridMultilevel"/>
    <w:lvl w:ilvl="0">
      <w:start w:val="1"/>
      <w:numFmt w:val="upperRoman"/>
      <w:lvlText w:val="%1."/>
      <w:lvlJc w:val="left"/>
      <w:pPr>
        <w:ind w:left="746" w:hanging="567"/>
        <w:jc w:val="left"/>
      </w:pPr>
      <w:rPr>
        <w:rFonts w:hint="default" w:ascii="Arial" w:hAnsi="Arial" w:eastAsia="Arial" w:cs="Arial"/>
        <w:w w:val="100"/>
        <w:sz w:val="24"/>
        <w:szCs w:val="24"/>
        <w:lang w:val="es-ES" w:eastAsia="en-US" w:bidi="ar-SA"/>
      </w:rPr>
    </w:lvl>
    <w:lvl w:ilvl="1">
      <w:start w:val="0"/>
      <w:numFmt w:val="bullet"/>
      <w:lvlText w:val="•"/>
      <w:lvlJc w:val="left"/>
      <w:pPr>
        <w:ind w:left="1676" w:hanging="567"/>
      </w:pPr>
      <w:rPr>
        <w:rFonts w:hint="default"/>
        <w:lang w:val="es-ES" w:eastAsia="en-US" w:bidi="ar-SA"/>
      </w:rPr>
    </w:lvl>
    <w:lvl w:ilvl="2">
      <w:start w:val="0"/>
      <w:numFmt w:val="bullet"/>
      <w:lvlText w:val="•"/>
      <w:lvlJc w:val="left"/>
      <w:pPr>
        <w:ind w:left="2612" w:hanging="567"/>
      </w:pPr>
      <w:rPr>
        <w:rFonts w:hint="default"/>
        <w:lang w:val="es-ES" w:eastAsia="en-US" w:bidi="ar-SA"/>
      </w:rPr>
    </w:lvl>
    <w:lvl w:ilvl="3">
      <w:start w:val="0"/>
      <w:numFmt w:val="bullet"/>
      <w:lvlText w:val="•"/>
      <w:lvlJc w:val="left"/>
      <w:pPr>
        <w:ind w:left="3548" w:hanging="567"/>
      </w:pPr>
      <w:rPr>
        <w:rFonts w:hint="default"/>
        <w:lang w:val="es-ES" w:eastAsia="en-US" w:bidi="ar-SA"/>
      </w:rPr>
    </w:lvl>
    <w:lvl w:ilvl="4">
      <w:start w:val="0"/>
      <w:numFmt w:val="bullet"/>
      <w:lvlText w:val="•"/>
      <w:lvlJc w:val="left"/>
      <w:pPr>
        <w:ind w:left="4484" w:hanging="567"/>
      </w:pPr>
      <w:rPr>
        <w:rFonts w:hint="default"/>
        <w:lang w:val="es-ES" w:eastAsia="en-US" w:bidi="ar-SA"/>
      </w:rPr>
    </w:lvl>
    <w:lvl w:ilvl="5">
      <w:start w:val="0"/>
      <w:numFmt w:val="bullet"/>
      <w:lvlText w:val="•"/>
      <w:lvlJc w:val="left"/>
      <w:pPr>
        <w:ind w:left="5421" w:hanging="567"/>
      </w:pPr>
      <w:rPr>
        <w:rFonts w:hint="default"/>
        <w:lang w:val="es-ES" w:eastAsia="en-US" w:bidi="ar-SA"/>
      </w:rPr>
    </w:lvl>
    <w:lvl w:ilvl="6">
      <w:start w:val="0"/>
      <w:numFmt w:val="bullet"/>
      <w:lvlText w:val="•"/>
      <w:lvlJc w:val="left"/>
      <w:pPr>
        <w:ind w:left="6357" w:hanging="567"/>
      </w:pPr>
      <w:rPr>
        <w:rFonts w:hint="default"/>
        <w:lang w:val="es-ES" w:eastAsia="en-US" w:bidi="ar-SA"/>
      </w:rPr>
    </w:lvl>
    <w:lvl w:ilvl="7">
      <w:start w:val="0"/>
      <w:numFmt w:val="bullet"/>
      <w:lvlText w:val="•"/>
      <w:lvlJc w:val="left"/>
      <w:pPr>
        <w:ind w:left="7293" w:hanging="567"/>
      </w:pPr>
      <w:rPr>
        <w:rFonts w:hint="default"/>
        <w:lang w:val="es-ES" w:eastAsia="en-US" w:bidi="ar-SA"/>
      </w:rPr>
    </w:lvl>
    <w:lvl w:ilvl="8">
      <w:start w:val="0"/>
      <w:numFmt w:val="bullet"/>
      <w:lvlText w:val="•"/>
      <w:lvlJc w:val="left"/>
      <w:pPr>
        <w:ind w:left="8229" w:hanging="567"/>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left="1027" w:right="1043"/>
      <w:jc w:val="center"/>
      <w:outlineLvl w:val="1"/>
    </w:pPr>
    <w:rPr>
      <w:rFonts w:ascii="Arial" w:hAnsi="Arial" w:eastAsia="Arial" w:cs="Arial"/>
      <w:b/>
      <w:bCs/>
      <w:sz w:val="28"/>
      <w:szCs w:val="28"/>
      <w:lang w:val="es-ES" w:eastAsia="en-US" w:bidi="ar-SA"/>
    </w:rPr>
  </w:style>
  <w:style w:styleId="Heading2" w:type="paragraph">
    <w:name w:val="Heading 2"/>
    <w:basedOn w:val="Normal"/>
    <w:uiPriority w:val="1"/>
    <w:qFormat/>
    <w:pPr>
      <w:ind w:left="1027" w:right="1039"/>
      <w:jc w:val="center"/>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746" w:right="201" w:hanging="567"/>
      <w:jc w:val="both"/>
    </w:pPr>
    <w:rPr>
      <w:rFonts w:ascii="Arial" w:hAnsi="Arial" w:eastAsia="Arial" w:cs="Arial"/>
      <w:lang w:val="es-ES" w:eastAsia="en-US" w:bidi="ar-SA"/>
    </w:rPr>
  </w:style>
  <w:style w:styleId="TableParagraph" w:type="paragraph">
    <w:name w:val="Table Paragraph"/>
    <w:basedOn w:val="Normal"/>
    <w:uiPriority w:val="1"/>
    <w:qFormat/>
    <w:pPr>
      <w:spacing w:before="8" w:line="160" w:lineRule="exact"/>
      <w:jc w:val="righ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image" Target="media/image3.png"/><Relationship Id="rId20" Type="http://schemas.openxmlformats.org/officeDocument/2006/relationships/header" Target="header13.xml"/><Relationship Id="rId21" Type="http://schemas.openxmlformats.org/officeDocument/2006/relationships/image" Target="media/image4.png"/><Relationship Id="rId22" Type="http://schemas.openxmlformats.org/officeDocument/2006/relationships/header" Target="header14.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2020-04-30T21:45:47Z</dcterms:created>
  <dcterms:modified xsi:type="dcterms:W3CDTF">2020-04-30T21:45:47Z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2016</vt:lpwstr>
  </property>
  <property fmtid="{D5CDD505-2E9C-101B-9397-08002B2CF9AE}" pid="4" name="LastSaved">
    <vt:filetime>2020-04-30T00:00:00Z</vt:filetime>
  </property>
</Properties>
</file>